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23238D" w14:textId="77777777" w:rsidR="00CC3A83" w:rsidRDefault="00CC3A83" w:rsidP="00CC3A83">
      <w:pPr>
        <w:jc w:val="right"/>
      </w:pPr>
      <w:r>
        <w:rPr>
          <w:rFonts w:ascii="Arial" w:hAnsi="Arial" w:cs="Arial"/>
          <w:b/>
          <w:bCs/>
          <w:sz w:val="32"/>
        </w:rPr>
        <w:t>6C</w:t>
      </w:r>
    </w:p>
    <w:p w14:paraId="7917B97A" w14:textId="77777777" w:rsidR="00CC3A83" w:rsidRDefault="00CC3A83" w:rsidP="00CC3A83">
      <w:pPr>
        <w:pStyle w:val="Nadpis2"/>
      </w:pPr>
      <w:r>
        <w:t>Město Roudnice nad Labem</w:t>
      </w:r>
    </w:p>
    <w:p w14:paraId="1E3374AF" w14:textId="77777777" w:rsidR="00CC3A83" w:rsidRDefault="00CC3A83" w:rsidP="00CC3A83">
      <w:pPr>
        <w:jc w:val="center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Odbor ekonomický a školský</w:t>
      </w:r>
    </w:p>
    <w:p w14:paraId="37101EB0" w14:textId="77777777" w:rsidR="00CC3A83" w:rsidRDefault="00CC3A83" w:rsidP="00CC3A83">
      <w:pPr>
        <w:rPr>
          <w:rFonts w:ascii="Arial" w:hAnsi="Arial" w:cs="Arial"/>
        </w:rPr>
      </w:pPr>
    </w:p>
    <w:p w14:paraId="007619DD" w14:textId="77777777" w:rsidR="00CC3A83" w:rsidRPr="0004722A" w:rsidRDefault="00CC3A83" w:rsidP="00CC3A83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Předkladatel: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Rada města</w:t>
      </w:r>
    </w:p>
    <w:p w14:paraId="4DCAD12E" w14:textId="77777777" w:rsidR="00CC3A83" w:rsidRPr="0004722A" w:rsidRDefault="00CC3A83" w:rsidP="00CC3A83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Zpracovatel: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Ing. Dana Popelková</w:t>
      </w:r>
    </w:p>
    <w:p w14:paraId="78C7BDC1" w14:textId="77777777" w:rsidR="00CC3A83" w:rsidRPr="0004722A" w:rsidRDefault="00CC3A83" w:rsidP="00CC3A83">
      <w:pPr>
        <w:tabs>
          <w:tab w:val="left" w:pos="2340"/>
        </w:tabs>
        <w:spacing w:after="120"/>
        <w:ind w:left="2340" w:hanging="234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Předmět jednání: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Informace o RO provedených radou města</w:t>
      </w:r>
    </w:p>
    <w:p w14:paraId="21C79DEF" w14:textId="5813C7EF" w:rsidR="00CC3A83" w:rsidRDefault="00CC3A83" w:rsidP="00CC3A83">
      <w:pPr>
        <w:tabs>
          <w:tab w:val="left" w:pos="2340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Do jednání Z</w:t>
      </w:r>
      <w:r w:rsidRPr="0004722A">
        <w:rPr>
          <w:rFonts w:ascii="Arial" w:hAnsi="Arial" w:cs="Arial"/>
          <w:b/>
          <w:bCs/>
          <w:u w:val="single"/>
        </w:rPr>
        <w:t>M dne: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13.04.2022</w:t>
      </w:r>
    </w:p>
    <w:p w14:paraId="0202A761" w14:textId="77777777" w:rsidR="00CC3A83" w:rsidRPr="0004722A" w:rsidRDefault="00CC3A83" w:rsidP="00CC3A83">
      <w:pPr>
        <w:tabs>
          <w:tab w:val="left" w:pos="2340"/>
        </w:tabs>
        <w:spacing w:after="120"/>
        <w:rPr>
          <w:rFonts w:ascii="Arial" w:hAnsi="Arial" w:cs="Arial"/>
        </w:rPr>
      </w:pPr>
    </w:p>
    <w:p w14:paraId="3ADBE7A4" w14:textId="77777777" w:rsidR="00CC3A83" w:rsidRDefault="00CC3A83" w:rsidP="00CC3A83">
      <w:pPr>
        <w:rPr>
          <w:rFonts w:ascii="Arial" w:hAnsi="Arial" w:cs="Arial"/>
          <w:b/>
          <w:bCs/>
          <w:u w:val="single"/>
        </w:rPr>
      </w:pPr>
      <w:r w:rsidRPr="0004722A">
        <w:rPr>
          <w:rFonts w:ascii="Arial" w:hAnsi="Arial" w:cs="Arial"/>
          <w:b/>
          <w:bCs/>
          <w:u w:val="single"/>
        </w:rPr>
        <w:t>Důvodová zpráva:</w:t>
      </w:r>
    </w:p>
    <w:p w14:paraId="21524949" w14:textId="77777777" w:rsidR="00CC3A83" w:rsidRPr="00382626" w:rsidRDefault="00CC3A83" w:rsidP="00CC3A83">
      <w:pPr>
        <w:rPr>
          <w:rFonts w:ascii="Arial" w:hAnsi="Arial" w:cs="Arial"/>
        </w:rPr>
      </w:pPr>
      <w:r>
        <w:rPr>
          <w:rFonts w:ascii="Arial" w:hAnsi="Arial" w:cs="Arial"/>
        </w:rPr>
        <w:t>Příloha – podrobný přehled rozpočtových změn</w:t>
      </w:r>
    </w:p>
    <w:p w14:paraId="6CD243AB" w14:textId="77777777" w:rsidR="00CC3A83" w:rsidRPr="00DD6278" w:rsidRDefault="00CC3A83" w:rsidP="00CC3A83">
      <w:pPr>
        <w:pStyle w:val="Zkladntext2"/>
        <w:rPr>
          <w:b/>
          <w:sz w:val="22"/>
          <w:szCs w:val="22"/>
        </w:rPr>
      </w:pPr>
      <w:r>
        <w:rPr>
          <w:b/>
          <w:sz w:val="22"/>
          <w:szCs w:val="22"/>
        </w:rPr>
        <w:t>Rozpočtová opatření 2022</w:t>
      </w:r>
      <w:r w:rsidRPr="00DD6278">
        <w:rPr>
          <w:b/>
          <w:sz w:val="22"/>
          <w:szCs w:val="22"/>
        </w:rPr>
        <w:t>, která jsou v kompetenci RM, dle usnesení zastupitelstva ze dne 5.9.2013</w:t>
      </w:r>
    </w:p>
    <w:p w14:paraId="597AE244" w14:textId="77777777" w:rsidR="00CC3A83" w:rsidRDefault="00CC3A83" w:rsidP="00CC3A83">
      <w:pPr>
        <w:rPr>
          <w:szCs w:val="32"/>
        </w:rPr>
      </w:pPr>
    </w:p>
    <w:p w14:paraId="5A474150" w14:textId="77777777" w:rsidR="00CC3A83" w:rsidRPr="00DD6278" w:rsidRDefault="00CC3A83" w:rsidP="00CC3A83">
      <w:pPr>
        <w:pStyle w:val="Styl1"/>
        <w:rPr>
          <w:rFonts w:cs="Arial"/>
          <w:b/>
          <w:sz w:val="22"/>
          <w:szCs w:val="22"/>
          <w:u w:val="single"/>
        </w:rPr>
      </w:pPr>
      <w:r>
        <w:rPr>
          <w:rFonts w:cs="Arial"/>
          <w:b/>
          <w:sz w:val="22"/>
          <w:szCs w:val="22"/>
          <w:u w:val="single"/>
        </w:rPr>
        <w:t>I</w:t>
      </w:r>
      <w:r w:rsidRPr="00DD6278">
        <w:rPr>
          <w:rFonts w:cs="Arial"/>
          <w:b/>
          <w:sz w:val="22"/>
          <w:szCs w:val="22"/>
          <w:u w:val="single"/>
        </w:rPr>
        <w:t>. rozpočtové opatření RM</w:t>
      </w:r>
      <w:r>
        <w:rPr>
          <w:rFonts w:cs="Arial"/>
          <w:b/>
          <w:sz w:val="22"/>
          <w:szCs w:val="22"/>
          <w:u w:val="single"/>
        </w:rPr>
        <w:t xml:space="preserve"> roku 2022</w:t>
      </w:r>
      <w:r w:rsidRPr="00DD6278">
        <w:rPr>
          <w:rFonts w:cs="Arial"/>
          <w:b/>
          <w:sz w:val="22"/>
          <w:szCs w:val="22"/>
          <w:u w:val="single"/>
        </w:rPr>
        <w:t xml:space="preserve">, přijaté dne </w:t>
      </w:r>
      <w:r>
        <w:rPr>
          <w:rFonts w:cs="Arial"/>
          <w:b/>
          <w:sz w:val="22"/>
          <w:szCs w:val="22"/>
          <w:u w:val="single"/>
        </w:rPr>
        <w:t>26.01.2022</w:t>
      </w:r>
    </w:p>
    <w:p w14:paraId="7AA18881" w14:textId="77777777" w:rsidR="00CC3A83" w:rsidRDefault="00CC3A83" w:rsidP="00CC3A83">
      <w:pPr>
        <w:pStyle w:val="Styl1"/>
        <w:rPr>
          <w:rFonts w:cs="Arial"/>
          <w:b/>
          <w:sz w:val="22"/>
          <w:szCs w:val="22"/>
          <w:u w:val="single"/>
        </w:rPr>
      </w:pPr>
    </w:p>
    <w:p w14:paraId="21FEB307" w14:textId="77777777" w:rsidR="00CC3A83" w:rsidRPr="00AE6DEF" w:rsidRDefault="00CC3A83" w:rsidP="00CC3A83">
      <w:pPr>
        <w:spacing w:line="360" w:lineRule="auto"/>
        <w:rPr>
          <w:rFonts w:ascii="Arial" w:hAnsi="Arial" w:cs="Arial"/>
        </w:rPr>
      </w:pPr>
      <w:r w:rsidRPr="00AE6DEF">
        <w:rPr>
          <w:rFonts w:ascii="Arial" w:hAnsi="Arial" w:cs="Arial"/>
        </w:rPr>
        <w:t>První změna se týká začlenění dotace pro JSDH na nákup automobilu</w:t>
      </w:r>
    </w:p>
    <w:p w14:paraId="4326D841" w14:textId="77777777" w:rsidR="00CC3A83" w:rsidRPr="00AE6DEF" w:rsidRDefault="00CC3A83" w:rsidP="00CC3A83">
      <w:pPr>
        <w:spacing w:line="360" w:lineRule="auto"/>
        <w:rPr>
          <w:rFonts w:ascii="Arial" w:hAnsi="Arial" w:cs="Arial"/>
        </w:rPr>
      </w:pPr>
      <w:r w:rsidRPr="00AE6DEF">
        <w:rPr>
          <w:rFonts w:ascii="Arial" w:hAnsi="Arial" w:cs="Arial"/>
        </w:rPr>
        <w:t>Druhá změna se týká vratky dotací za volby.</w:t>
      </w:r>
    </w:p>
    <w:p w14:paraId="4442FEBE" w14:textId="77777777" w:rsidR="00CC3A83" w:rsidRPr="00AE6DEF" w:rsidRDefault="00CC3A83" w:rsidP="00CC3A83">
      <w:pPr>
        <w:rPr>
          <w:rFonts w:ascii="Arial" w:hAnsi="Arial" w:cs="Arial"/>
          <w:color w:val="000000"/>
        </w:rPr>
      </w:pPr>
      <w:r w:rsidRPr="00AE6DEF">
        <w:rPr>
          <w:rFonts w:ascii="Arial" w:hAnsi="Arial" w:cs="Arial"/>
        </w:rPr>
        <w:t xml:space="preserve">Třetí změna se týká vratky dotace za OSPOD. </w:t>
      </w:r>
      <w:r w:rsidRPr="00AE6DEF">
        <w:rPr>
          <w:rFonts w:ascii="Arial" w:hAnsi="Arial" w:cs="Arial"/>
          <w:color w:val="000000"/>
        </w:rPr>
        <w:t xml:space="preserve">Vratka ve výši 963 583,70 je z důvodu nenaplnění počtu pracovníků na OSPOD – rozpočet počítal s 9 pracovníky, do září bylo 7, od září 7,5 a dále bylo počítáno s nákupem výpočetní techniky, který se neuskutečnil. </w:t>
      </w:r>
    </w:p>
    <w:p w14:paraId="5933A3A7" w14:textId="77777777" w:rsidR="00CC3A83" w:rsidRDefault="00CC3A83" w:rsidP="00CC3A83">
      <w:pPr>
        <w:pStyle w:val="Styl1"/>
        <w:rPr>
          <w:rFonts w:cs="Arial"/>
          <w:b/>
          <w:sz w:val="22"/>
          <w:szCs w:val="22"/>
          <w:u w:val="single"/>
        </w:rPr>
      </w:pPr>
    </w:p>
    <w:p w14:paraId="2D1A1556" w14:textId="77777777" w:rsidR="00CC3A83" w:rsidRPr="00DD6278" w:rsidRDefault="00CC3A83" w:rsidP="00CC3A83">
      <w:pPr>
        <w:pStyle w:val="Styl1"/>
        <w:rPr>
          <w:rFonts w:cs="Arial"/>
          <w:b/>
          <w:sz w:val="22"/>
          <w:szCs w:val="22"/>
          <w:u w:val="single"/>
        </w:rPr>
      </w:pPr>
      <w:r>
        <w:rPr>
          <w:rFonts w:cs="Arial"/>
          <w:b/>
          <w:sz w:val="22"/>
          <w:szCs w:val="22"/>
          <w:u w:val="single"/>
        </w:rPr>
        <w:t>II</w:t>
      </w:r>
      <w:r w:rsidRPr="00DD6278">
        <w:rPr>
          <w:rFonts w:cs="Arial"/>
          <w:b/>
          <w:sz w:val="22"/>
          <w:szCs w:val="22"/>
          <w:u w:val="single"/>
        </w:rPr>
        <w:t>. rozpočtové opatření RM</w:t>
      </w:r>
      <w:r>
        <w:rPr>
          <w:rFonts w:cs="Arial"/>
          <w:b/>
          <w:sz w:val="22"/>
          <w:szCs w:val="22"/>
          <w:u w:val="single"/>
        </w:rPr>
        <w:t xml:space="preserve"> roku 2022</w:t>
      </w:r>
      <w:r w:rsidRPr="00DD6278">
        <w:rPr>
          <w:rFonts w:cs="Arial"/>
          <w:b/>
          <w:sz w:val="22"/>
          <w:szCs w:val="22"/>
          <w:u w:val="single"/>
        </w:rPr>
        <w:t xml:space="preserve">, přijaté dne </w:t>
      </w:r>
      <w:r>
        <w:rPr>
          <w:rFonts w:cs="Arial"/>
          <w:b/>
          <w:sz w:val="22"/>
          <w:szCs w:val="22"/>
          <w:u w:val="single"/>
        </w:rPr>
        <w:t>09.02.2022</w:t>
      </w:r>
      <w:r w:rsidRPr="00DD6278">
        <w:rPr>
          <w:rFonts w:cs="Arial"/>
          <w:b/>
          <w:sz w:val="22"/>
          <w:szCs w:val="22"/>
          <w:u w:val="single"/>
        </w:rPr>
        <w:t>:</w:t>
      </w:r>
    </w:p>
    <w:p w14:paraId="5CB14BA6" w14:textId="77777777" w:rsidR="00CC3A83" w:rsidRDefault="00CC3A83" w:rsidP="00CC3A83">
      <w:pPr>
        <w:pStyle w:val="Styl1"/>
        <w:rPr>
          <w:rFonts w:cs="Arial"/>
          <w:b/>
          <w:sz w:val="22"/>
          <w:szCs w:val="22"/>
          <w:u w:val="single"/>
        </w:rPr>
      </w:pPr>
    </w:p>
    <w:p w14:paraId="18AFFD1E" w14:textId="127174EB" w:rsidR="00CC3A83" w:rsidRDefault="00CC3A83" w:rsidP="00CC3A83">
      <w:pPr>
        <w:spacing w:line="360" w:lineRule="auto"/>
        <w:rPr>
          <w:rFonts w:ascii="Arial" w:hAnsi="Arial" w:cs="Arial"/>
        </w:rPr>
      </w:pPr>
      <w:r w:rsidRPr="00AE6DEF">
        <w:rPr>
          <w:rFonts w:ascii="Arial" w:hAnsi="Arial" w:cs="Arial"/>
        </w:rPr>
        <w:t xml:space="preserve">První změna se týká začlenění dotace pro </w:t>
      </w:r>
      <w:r>
        <w:rPr>
          <w:rFonts w:ascii="Arial" w:hAnsi="Arial" w:cs="Arial"/>
        </w:rPr>
        <w:t>domov důch</w:t>
      </w:r>
      <w:r w:rsidR="003922AE">
        <w:rPr>
          <w:rFonts w:ascii="Arial" w:hAnsi="Arial" w:cs="Arial"/>
        </w:rPr>
        <w:t>o</w:t>
      </w:r>
      <w:r>
        <w:rPr>
          <w:rFonts w:ascii="Arial" w:hAnsi="Arial" w:cs="Arial"/>
        </w:rPr>
        <w:t>dců</w:t>
      </w:r>
      <w:r w:rsidR="003922AE">
        <w:rPr>
          <w:rFonts w:ascii="Arial" w:hAnsi="Arial" w:cs="Arial"/>
        </w:rPr>
        <w:t>.</w:t>
      </w:r>
    </w:p>
    <w:p w14:paraId="328E2B43" w14:textId="77777777" w:rsidR="00CC3A83" w:rsidRPr="00DD6278" w:rsidRDefault="00CC3A83" w:rsidP="00CC3A83">
      <w:pPr>
        <w:pStyle w:val="Styl1"/>
        <w:rPr>
          <w:rFonts w:cs="Arial"/>
          <w:b/>
          <w:sz w:val="22"/>
          <w:szCs w:val="22"/>
          <w:u w:val="single"/>
        </w:rPr>
      </w:pPr>
      <w:r>
        <w:rPr>
          <w:rFonts w:cs="Arial"/>
          <w:b/>
          <w:sz w:val="22"/>
          <w:szCs w:val="22"/>
          <w:u w:val="single"/>
        </w:rPr>
        <w:t>III</w:t>
      </w:r>
      <w:r w:rsidRPr="00DD6278">
        <w:rPr>
          <w:rFonts w:cs="Arial"/>
          <w:b/>
          <w:sz w:val="22"/>
          <w:szCs w:val="22"/>
          <w:u w:val="single"/>
        </w:rPr>
        <w:t>. rozpočtové opatření RM</w:t>
      </w:r>
      <w:r>
        <w:rPr>
          <w:rFonts w:cs="Arial"/>
          <w:b/>
          <w:sz w:val="22"/>
          <w:szCs w:val="22"/>
          <w:u w:val="single"/>
        </w:rPr>
        <w:t xml:space="preserve"> roku 2022</w:t>
      </w:r>
      <w:r w:rsidRPr="00DD6278">
        <w:rPr>
          <w:rFonts w:cs="Arial"/>
          <w:b/>
          <w:sz w:val="22"/>
          <w:szCs w:val="22"/>
          <w:u w:val="single"/>
        </w:rPr>
        <w:t xml:space="preserve">, přijaté dne </w:t>
      </w:r>
      <w:r>
        <w:rPr>
          <w:rFonts w:cs="Arial"/>
          <w:b/>
          <w:sz w:val="22"/>
          <w:szCs w:val="22"/>
          <w:u w:val="single"/>
        </w:rPr>
        <w:t>09.03.2022</w:t>
      </w:r>
      <w:r w:rsidRPr="00DD6278">
        <w:rPr>
          <w:rFonts w:cs="Arial"/>
          <w:b/>
          <w:sz w:val="22"/>
          <w:szCs w:val="22"/>
          <w:u w:val="single"/>
        </w:rPr>
        <w:t>:</w:t>
      </w:r>
    </w:p>
    <w:p w14:paraId="131E6822" w14:textId="77777777" w:rsidR="00CC3A83" w:rsidRDefault="00CC3A83" w:rsidP="00CC3A83">
      <w:pPr>
        <w:spacing w:line="360" w:lineRule="auto"/>
        <w:rPr>
          <w:rFonts w:ascii="Arial" w:hAnsi="Arial" w:cs="Arial"/>
        </w:rPr>
      </w:pPr>
    </w:p>
    <w:p w14:paraId="108D9C13" w14:textId="77777777" w:rsidR="00CC3A83" w:rsidRDefault="00CC3A83" w:rsidP="00CC3A83">
      <w:pPr>
        <w:spacing w:line="360" w:lineRule="auto"/>
        <w:rPr>
          <w:rFonts w:ascii="Arial" w:hAnsi="Arial" w:cs="Arial"/>
        </w:rPr>
      </w:pPr>
      <w:r w:rsidRPr="00AE6DEF">
        <w:rPr>
          <w:rFonts w:ascii="Arial" w:hAnsi="Arial" w:cs="Arial"/>
        </w:rPr>
        <w:t xml:space="preserve">První změna se týká začlenění </w:t>
      </w:r>
      <w:r>
        <w:rPr>
          <w:rFonts w:ascii="Arial" w:hAnsi="Arial" w:cs="Arial"/>
        </w:rPr>
        <w:t>příspěvku na pěstounskou péči.</w:t>
      </w:r>
    </w:p>
    <w:p w14:paraId="23A92F77" w14:textId="77777777" w:rsidR="00CC3A83" w:rsidRDefault="00CC3A83" w:rsidP="00CC3A83">
      <w:pPr>
        <w:pStyle w:val="Styl1"/>
        <w:rPr>
          <w:rFonts w:cs="Arial"/>
          <w:b/>
          <w:sz w:val="22"/>
          <w:szCs w:val="22"/>
          <w:u w:val="single"/>
        </w:rPr>
      </w:pPr>
    </w:p>
    <w:p w14:paraId="2C8EA24D" w14:textId="77777777" w:rsidR="00CC3A83" w:rsidRDefault="00CC3A83" w:rsidP="00CC3A83">
      <w:pPr>
        <w:pStyle w:val="Styl1"/>
        <w:rPr>
          <w:rFonts w:cs="Arial"/>
          <w:b/>
          <w:sz w:val="22"/>
          <w:szCs w:val="22"/>
          <w:u w:val="single"/>
        </w:rPr>
      </w:pPr>
    </w:p>
    <w:p w14:paraId="76F5350B" w14:textId="77777777" w:rsidR="00CC3A83" w:rsidRPr="00DD6278" w:rsidRDefault="00CC3A83" w:rsidP="00CC3A83">
      <w:pPr>
        <w:rPr>
          <w:rFonts w:ascii="Arial" w:hAnsi="Arial" w:cs="Arial"/>
          <w:b/>
          <w:bCs/>
          <w:u w:val="single"/>
        </w:rPr>
      </w:pPr>
      <w:r w:rsidRPr="00DD6278">
        <w:rPr>
          <w:rFonts w:ascii="Arial" w:hAnsi="Arial" w:cs="Arial"/>
          <w:b/>
          <w:bCs/>
          <w:u w:val="single"/>
        </w:rPr>
        <w:t>Návrh na usnesení:</w:t>
      </w:r>
    </w:p>
    <w:p w14:paraId="3800D55E" w14:textId="77777777" w:rsidR="00CC3A83" w:rsidRPr="00382626" w:rsidRDefault="00CC3A83" w:rsidP="00CC3A83">
      <w:pPr>
        <w:rPr>
          <w:rFonts w:ascii="Arial" w:hAnsi="Arial" w:cs="Arial"/>
          <w:b/>
          <w:bCs/>
        </w:rPr>
      </w:pPr>
    </w:p>
    <w:p w14:paraId="1306400F" w14:textId="77777777" w:rsidR="00CC3A83" w:rsidRPr="00382626" w:rsidRDefault="00CC3A83" w:rsidP="00CC3A83">
      <w:pPr>
        <w:pStyle w:val="Zkladntext2"/>
        <w:rPr>
          <w:b/>
          <w:sz w:val="22"/>
          <w:szCs w:val="22"/>
        </w:rPr>
      </w:pPr>
      <w:r w:rsidRPr="00382626">
        <w:rPr>
          <w:b/>
          <w:sz w:val="22"/>
          <w:szCs w:val="22"/>
        </w:rPr>
        <w:t>Zastupitelstvo města bere na vědomí</w:t>
      </w:r>
      <w:r>
        <w:rPr>
          <w:b/>
          <w:sz w:val="22"/>
          <w:szCs w:val="22"/>
        </w:rPr>
        <w:t xml:space="preserve"> I,II,III. RO RM roku 2021 </w:t>
      </w:r>
      <w:r w:rsidRPr="00382626">
        <w:rPr>
          <w:b/>
          <w:sz w:val="22"/>
          <w:szCs w:val="22"/>
        </w:rPr>
        <w:t>dle písemného materiálu.</w:t>
      </w:r>
    </w:p>
    <w:p w14:paraId="71D428CF" w14:textId="77777777" w:rsidR="00CC3A83" w:rsidRDefault="00CC3A83" w:rsidP="00CC3A83">
      <w:pPr>
        <w:rPr>
          <w:rFonts w:ascii="Arial" w:eastAsia="Times New Roman" w:hAnsi="Arial" w:cs="Arial"/>
          <w:b/>
          <w:bCs/>
          <w:sz w:val="32"/>
          <w:szCs w:val="32"/>
        </w:rPr>
      </w:pPr>
    </w:p>
    <w:p w14:paraId="510ED58D" w14:textId="6AA6F421" w:rsidR="000F21E6" w:rsidRDefault="00CC3A83" w:rsidP="000F21E6">
      <w:pPr>
        <w:jc w:val="right"/>
      </w:pPr>
      <w:r>
        <w:rPr>
          <w:rFonts w:ascii="Arial" w:hAnsi="Arial" w:cs="Arial"/>
          <w:b/>
          <w:bCs/>
          <w:sz w:val="32"/>
        </w:rPr>
        <w:lastRenderedPageBreak/>
        <w:t>6D</w:t>
      </w:r>
    </w:p>
    <w:p w14:paraId="41236940" w14:textId="77777777" w:rsidR="000F21E6" w:rsidRDefault="000F21E6" w:rsidP="000F21E6">
      <w:pPr>
        <w:pStyle w:val="Nadpis2"/>
      </w:pPr>
      <w:r>
        <w:t>Město Roudnice nad Labem</w:t>
      </w:r>
    </w:p>
    <w:p w14:paraId="2609641D" w14:textId="77777777" w:rsidR="00CC3A83" w:rsidRDefault="00CC3A83" w:rsidP="00CC3A83">
      <w:pPr>
        <w:jc w:val="center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Odbor ekonomický a školský</w:t>
      </w:r>
    </w:p>
    <w:p w14:paraId="65E87231" w14:textId="77777777" w:rsidR="000F21E6" w:rsidRDefault="000F21E6" w:rsidP="000F21E6">
      <w:pPr>
        <w:rPr>
          <w:rFonts w:ascii="Arial" w:hAnsi="Arial" w:cs="Arial"/>
        </w:rPr>
      </w:pPr>
    </w:p>
    <w:p w14:paraId="2171AB9A" w14:textId="77777777" w:rsidR="000F21E6" w:rsidRPr="0004722A" w:rsidRDefault="000F21E6" w:rsidP="000F21E6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Předkladatel: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Rada města</w:t>
      </w:r>
    </w:p>
    <w:p w14:paraId="20D0F8B5" w14:textId="77777777" w:rsidR="000F21E6" w:rsidRPr="0004722A" w:rsidRDefault="000F21E6" w:rsidP="000F21E6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Zpracovatel: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Ing. Dana Popelková</w:t>
      </w:r>
    </w:p>
    <w:p w14:paraId="0BE1EF5B" w14:textId="77777777" w:rsidR="000F21E6" w:rsidRPr="0004722A" w:rsidRDefault="000F21E6" w:rsidP="000F21E6">
      <w:pPr>
        <w:tabs>
          <w:tab w:val="left" w:pos="2340"/>
        </w:tabs>
        <w:spacing w:after="120"/>
        <w:ind w:left="2340" w:hanging="234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Předmět jednání: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VII. Rozpočtová opatření zastupitelstva města 2021</w:t>
      </w:r>
    </w:p>
    <w:p w14:paraId="75A820FD" w14:textId="47A9FC77" w:rsidR="000F21E6" w:rsidRDefault="000F21E6" w:rsidP="000F21E6">
      <w:pPr>
        <w:tabs>
          <w:tab w:val="left" w:pos="2340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Do jednání Z</w:t>
      </w:r>
      <w:r w:rsidRPr="0004722A">
        <w:rPr>
          <w:rFonts w:ascii="Arial" w:hAnsi="Arial" w:cs="Arial"/>
          <w:b/>
          <w:bCs/>
          <w:u w:val="single"/>
        </w:rPr>
        <w:t>M dne:</w:t>
      </w:r>
      <w:r w:rsidRPr="0004722A">
        <w:rPr>
          <w:rFonts w:ascii="Arial" w:hAnsi="Arial" w:cs="Arial"/>
        </w:rPr>
        <w:tab/>
      </w:r>
      <w:r w:rsidR="000115C6">
        <w:rPr>
          <w:rFonts w:ascii="Arial" w:hAnsi="Arial" w:cs="Arial"/>
        </w:rPr>
        <w:t>13</w:t>
      </w:r>
      <w:r>
        <w:rPr>
          <w:rFonts w:ascii="Arial" w:hAnsi="Arial" w:cs="Arial"/>
        </w:rPr>
        <w:t>.0</w:t>
      </w:r>
      <w:r w:rsidR="000115C6">
        <w:rPr>
          <w:rFonts w:ascii="Arial" w:hAnsi="Arial" w:cs="Arial"/>
        </w:rPr>
        <w:t>4</w:t>
      </w:r>
      <w:r>
        <w:rPr>
          <w:rFonts w:ascii="Arial" w:hAnsi="Arial" w:cs="Arial"/>
        </w:rPr>
        <w:t>.2022</w:t>
      </w:r>
    </w:p>
    <w:p w14:paraId="4E068D2F" w14:textId="77777777" w:rsidR="000F21E6" w:rsidRPr="0004722A" w:rsidRDefault="000F21E6" w:rsidP="000F21E6">
      <w:pPr>
        <w:tabs>
          <w:tab w:val="left" w:pos="2340"/>
        </w:tabs>
        <w:spacing w:after="120"/>
        <w:rPr>
          <w:rFonts w:ascii="Arial" w:hAnsi="Arial" w:cs="Arial"/>
        </w:rPr>
      </w:pPr>
    </w:p>
    <w:p w14:paraId="6C6326E7" w14:textId="77777777" w:rsidR="000F21E6" w:rsidRDefault="000F21E6" w:rsidP="000F21E6">
      <w:pPr>
        <w:rPr>
          <w:rFonts w:ascii="Arial" w:hAnsi="Arial" w:cs="Arial"/>
          <w:b/>
          <w:bCs/>
          <w:u w:val="single"/>
        </w:rPr>
      </w:pPr>
      <w:r w:rsidRPr="0004722A">
        <w:rPr>
          <w:rFonts w:ascii="Arial" w:hAnsi="Arial" w:cs="Arial"/>
          <w:b/>
          <w:bCs/>
          <w:u w:val="single"/>
        </w:rPr>
        <w:t>Důvodová zpráva:</w:t>
      </w:r>
    </w:p>
    <w:p w14:paraId="32D85C29" w14:textId="77777777" w:rsidR="000F21E6" w:rsidRDefault="000F21E6" w:rsidP="000F21E6">
      <w:pPr>
        <w:pStyle w:val="Zkladntext2"/>
      </w:pPr>
      <w:r>
        <w:rPr>
          <w:sz w:val="22"/>
          <w:szCs w:val="22"/>
        </w:rPr>
        <w:t xml:space="preserve">Zastupitelstvo města dne 8.12. 2021 přijalo </w:t>
      </w:r>
      <w:r>
        <w:t>Usnesení č. 95/2021/ZM:</w:t>
      </w:r>
    </w:p>
    <w:p w14:paraId="31546EA2" w14:textId="77777777" w:rsidR="000F21E6" w:rsidRDefault="000F21E6" w:rsidP="000F21E6">
      <w:pPr>
        <w:pStyle w:val="Styl2"/>
      </w:pPr>
      <w:r>
        <w:t xml:space="preserve"> </w:t>
      </w:r>
    </w:p>
    <w:p w14:paraId="0F24F93F" w14:textId="77777777" w:rsidR="000F21E6" w:rsidRPr="004E65CA" w:rsidRDefault="000F21E6" w:rsidP="000F21E6">
      <w:pPr>
        <w:pStyle w:val="Styl1"/>
        <w:numPr>
          <w:ilvl w:val="0"/>
          <w:numId w:val="6"/>
        </w:numPr>
        <w:jc w:val="both"/>
        <w:rPr>
          <w:b/>
          <w:color w:val="000000"/>
        </w:rPr>
      </w:pPr>
      <w:r w:rsidRPr="004E65CA">
        <w:rPr>
          <w:b/>
        </w:rPr>
        <w:t xml:space="preserve">Pokud během prosince 2021 budou na bankovní účty města připsány nerozpočtované finanční prostředky, zastupitelstvo města rozhodlo o jejich začlenění do </w:t>
      </w:r>
      <w:r w:rsidRPr="004E65CA">
        <w:rPr>
          <w:b/>
          <w:color w:val="000000"/>
        </w:rPr>
        <w:t xml:space="preserve">příjmů a výdajů rozpočtu města v roce 2021 dle rozpočtové skladby. </w:t>
      </w:r>
    </w:p>
    <w:p w14:paraId="187AA8CD" w14:textId="77777777" w:rsidR="000F21E6" w:rsidRPr="004E65CA" w:rsidRDefault="000F21E6" w:rsidP="000F21E6">
      <w:pPr>
        <w:pStyle w:val="Styl1"/>
        <w:numPr>
          <w:ilvl w:val="0"/>
          <w:numId w:val="6"/>
        </w:numPr>
        <w:jc w:val="both"/>
        <w:rPr>
          <w:b/>
          <w:color w:val="000000"/>
        </w:rPr>
      </w:pPr>
      <w:r w:rsidRPr="004E65CA">
        <w:rPr>
          <w:b/>
          <w:color w:val="000000"/>
        </w:rPr>
        <w:t>U průtokových transferů, transferů, účelově přidělených finančních prostředků, dotací, výzev, darů, plnění od pojišťoven pověřuje ZM ekonomický odbor, v případě potřeby, upravit rozpočet na skutečnost, která byla k 31.</w:t>
      </w:r>
      <w:r>
        <w:rPr>
          <w:b/>
          <w:color w:val="000000"/>
        </w:rPr>
        <w:t xml:space="preserve"> </w:t>
      </w:r>
      <w:r w:rsidRPr="004E65CA">
        <w:rPr>
          <w:b/>
          <w:color w:val="000000"/>
        </w:rPr>
        <w:t>12.</w:t>
      </w:r>
      <w:r>
        <w:rPr>
          <w:b/>
          <w:color w:val="000000"/>
        </w:rPr>
        <w:t xml:space="preserve"> </w:t>
      </w:r>
      <w:r w:rsidRPr="004E65CA">
        <w:rPr>
          <w:b/>
          <w:color w:val="000000"/>
        </w:rPr>
        <w:t xml:space="preserve">2021 a to na straně příjmů i výdajů rozpočtu. Pokud při těchto úpravách dojde k ovlivnění i jiných oblastí rozpočtu roku 2021, ZM s těmito změnami souhlasí. </w:t>
      </w:r>
    </w:p>
    <w:p w14:paraId="34AA7BD1" w14:textId="77777777" w:rsidR="000F21E6" w:rsidRPr="004E65CA" w:rsidRDefault="000F21E6" w:rsidP="000F21E6">
      <w:pPr>
        <w:pStyle w:val="Styl1"/>
        <w:numPr>
          <w:ilvl w:val="0"/>
          <w:numId w:val="6"/>
        </w:numPr>
        <w:jc w:val="both"/>
        <w:rPr>
          <w:b/>
          <w:color w:val="000000"/>
        </w:rPr>
      </w:pPr>
      <w:r w:rsidRPr="004E65CA">
        <w:rPr>
          <w:b/>
          <w:color w:val="000000"/>
        </w:rPr>
        <w:t>ZM souhlasí s úpravou rozpočtu mezd v návaznosti na čerpání mzdových prostředků z dotačních titulů.</w:t>
      </w:r>
    </w:p>
    <w:p w14:paraId="0B5CD560" w14:textId="77777777" w:rsidR="000F21E6" w:rsidRPr="004E65CA" w:rsidRDefault="000F21E6" w:rsidP="000F21E6">
      <w:pPr>
        <w:pStyle w:val="Styl1"/>
        <w:numPr>
          <w:ilvl w:val="0"/>
          <w:numId w:val="6"/>
        </w:numPr>
        <w:jc w:val="both"/>
        <w:rPr>
          <w:b/>
          <w:color w:val="000000"/>
        </w:rPr>
      </w:pPr>
      <w:r w:rsidRPr="004E65CA">
        <w:rPr>
          <w:b/>
          <w:color w:val="000000"/>
        </w:rPr>
        <w:t>Zastupitelstvo města uděluje ekonomickému odboru právo učinit změny a přesuny v rozpočtu 2021 na straně příjmů a výdajů a to v souladu s pravidly plnění a čerpání fondů zřízených městem Roudnice nad Labem.</w:t>
      </w:r>
    </w:p>
    <w:p w14:paraId="03726C31" w14:textId="77777777" w:rsidR="000F21E6" w:rsidRPr="004E65CA" w:rsidRDefault="000F21E6" w:rsidP="000F21E6">
      <w:pPr>
        <w:pStyle w:val="Styl1"/>
        <w:numPr>
          <w:ilvl w:val="0"/>
          <w:numId w:val="6"/>
        </w:numPr>
        <w:jc w:val="both"/>
        <w:rPr>
          <w:b/>
          <w:color w:val="000000"/>
        </w:rPr>
      </w:pPr>
      <w:r w:rsidRPr="004E65CA">
        <w:rPr>
          <w:b/>
          <w:color w:val="000000"/>
        </w:rPr>
        <w:t xml:space="preserve">Zastupitelstvo města uděluje ekonomickému odboru právo učinit změny a přesuny v rozpočtu 2021 na straně příjmů a výdajů a to v souvislosti s upřesněním, úpravou rozpočtové skladby (Paragraf, Položka, ÚZ, ORJ, ORG) s ohledem na charakter realizovaného příjmu a výdaje. </w:t>
      </w:r>
    </w:p>
    <w:p w14:paraId="57AD3CA3" w14:textId="77777777" w:rsidR="000F21E6" w:rsidRPr="004E65CA" w:rsidRDefault="000F21E6" w:rsidP="000F21E6">
      <w:pPr>
        <w:pStyle w:val="Styl1"/>
        <w:jc w:val="both"/>
        <w:rPr>
          <w:b/>
          <w:color w:val="000000"/>
        </w:rPr>
      </w:pPr>
    </w:p>
    <w:p w14:paraId="2BFC12D5" w14:textId="77777777" w:rsidR="000F21E6" w:rsidRPr="004E65CA" w:rsidRDefault="000F21E6" w:rsidP="000F21E6">
      <w:pPr>
        <w:pStyle w:val="Styl1"/>
        <w:jc w:val="both"/>
        <w:rPr>
          <w:b/>
          <w:color w:val="000000"/>
        </w:rPr>
      </w:pPr>
      <w:r w:rsidRPr="004E65CA">
        <w:rPr>
          <w:b/>
          <w:color w:val="000000"/>
        </w:rPr>
        <w:t>ZM s těmito změnami v rozpočtu 2021 souhlasí.</w:t>
      </w:r>
    </w:p>
    <w:p w14:paraId="006B3226" w14:textId="77777777" w:rsidR="000F21E6" w:rsidRPr="004E65CA" w:rsidRDefault="000F21E6" w:rsidP="000F21E6">
      <w:pPr>
        <w:pStyle w:val="Styl1"/>
        <w:jc w:val="both"/>
        <w:rPr>
          <w:b/>
          <w:color w:val="000000"/>
        </w:rPr>
      </w:pPr>
    </w:p>
    <w:p w14:paraId="2B6F9B32" w14:textId="77777777" w:rsidR="000F21E6" w:rsidRPr="004E65CA" w:rsidRDefault="000F21E6" w:rsidP="000F21E6">
      <w:pPr>
        <w:pStyle w:val="Styl1"/>
        <w:rPr>
          <w:b/>
          <w:color w:val="000000"/>
        </w:rPr>
      </w:pPr>
      <w:r w:rsidRPr="004E65CA">
        <w:rPr>
          <w:b/>
          <w:color w:val="000000"/>
        </w:rPr>
        <w:t>ZM pověřuje vedoucího ekonomického odboru o všech výše zmíněných skutečnostech informovat na nejbližším jednání ZM.</w:t>
      </w:r>
    </w:p>
    <w:p w14:paraId="73A19A43" w14:textId="77777777" w:rsidR="000F21E6" w:rsidRDefault="000F21E6" w:rsidP="000F21E6">
      <w:pPr>
        <w:pStyle w:val="Zkladntext2"/>
        <w:rPr>
          <w:sz w:val="22"/>
          <w:szCs w:val="22"/>
        </w:rPr>
      </w:pPr>
    </w:p>
    <w:p w14:paraId="19A80486" w14:textId="77777777" w:rsidR="000F21E6" w:rsidRDefault="000F21E6" w:rsidP="000F21E6">
      <w:pPr>
        <w:pStyle w:val="Zkladntext2"/>
        <w:rPr>
          <w:sz w:val="22"/>
          <w:szCs w:val="22"/>
        </w:rPr>
      </w:pPr>
    </w:p>
    <w:p w14:paraId="5DC2546E" w14:textId="3F8CCBA0" w:rsidR="000F21E6" w:rsidRPr="003922AE" w:rsidRDefault="000115C6" w:rsidP="000F21E6">
      <w:pPr>
        <w:pStyle w:val="Zkladntext2"/>
        <w:rPr>
          <w:i/>
          <w:iCs/>
          <w:sz w:val="22"/>
          <w:szCs w:val="22"/>
          <w:u w:val="single"/>
        </w:rPr>
      </w:pPr>
      <w:r w:rsidRPr="003922AE">
        <w:rPr>
          <w:i/>
          <w:iCs/>
          <w:sz w:val="22"/>
          <w:szCs w:val="22"/>
          <w:u w:val="single"/>
        </w:rPr>
        <w:t>Ekonomický a školský odbor informuje o těchto změnách:</w:t>
      </w:r>
    </w:p>
    <w:p w14:paraId="176C919E" w14:textId="3B1B21BB" w:rsidR="000115C6" w:rsidRDefault="000115C6" w:rsidP="000F21E6">
      <w:pPr>
        <w:pStyle w:val="Zkladntext2"/>
        <w:rPr>
          <w:sz w:val="22"/>
          <w:szCs w:val="22"/>
        </w:rPr>
      </w:pPr>
    </w:p>
    <w:p w14:paraId="1AE9D9C7" w14:textId="1B9E08D9" w:rsidR="000115C6" w:rsidRDefault="000115C6" w:rsidP="000F21E6">
      <w:pPr>
        <w:pStyle w:val="Zkladntext2"/>
        <w:rPr>
          <w:sz w:val="22"/>
          <w:szCs w:val="22"/>
        </w:rPr>
      </w:pPr>
      <w:r>
        <w:rPr>
          <w:sz w:val="22"/>
          <w:szCs w:val="22"/>
        </w:rPr>
        <w:t>První změna se týká začlenění dotace pro JSDH.</w:t>
      </w:r>
    </w:p>
    <w:p w14:paraId="18C621CF" w14:textId="6E30471E" w:rsidR="000115C6" w:rsidRDefault="000115C6" w:rsidP="000F21E6">
      <w:pPr>
        <w:pStyle w:val="Zkladntext2"/>
        <w:rPr>
          <w:sz w:val="22"/>
          <w:szCs w:val="22"/>
        </w:rPr>
      </w:pPr>
      <w:r>
        <w:rPr>
          <w:sz w:val="22"/>
          <w:szCs w:val="22"/>
        </w:rPr>
        <w:t>Druhá změna navyšuje rozpočet o nákup DDHM pro kulturní dům.</w:t>
      </w:r>
    </w:p>
    <w:p w14:paraId="4D2529CE" w14:textId="232FF785" w:rsidR="000115C6" w:rsidRDefault="000115C6" w:rsidP="000F21E6">
      <w:pPr>
        <w:pStyle w:val="Zkladntext2"/>
        <w:rPr>
          <w:sz w:val="22"/>
          <w:szCs w:val="22"/>
        </w:rPr>
      </w:pPr>
      <w:r>
        <w:rPr>
          <w:sz w:val="22"/>
          <w:szCs w:val="22"/>
        </w:rPr>
        <w:t>Třetí až pátá změna se týká změny rozpočtové skladby s ohledem na charakter realizovaného výdaje.</w:t>
      </w:r>
    </w:p>
    <w:p w14:paraId="02377659" w14:textId="7380DA6E" w:rsidR="000115C6" w:rsidRDefault="000115C6" w:rsidP="000F21E6">
      <w:pPr>
        <w:pStyle w:val="Zkladntext2"/>
        <w:rPr>
          <w:sz w:val="22"/>
          <w:szCs w:val="22"/>
        </w:rPr>
      </w:pPr>
      <w:r>
        <w:rPr>
          <w:sz w:val="22"/>
          <w:szCs w:val="22"/>
        </w:rPr>
        <w:t>Šestá změna upřesňuje výši dotací.</w:t>
      </w:r>
    </w:p>
    <w:p w14:paraId="3148A805" w14:textId="2D351E28" w:rsidR="000115C6" w:rsidRDefault="000115C6" w:rsidP="000F21E6">
      <w:pPr>
        <w:pStyle w:val="Zkladntext2"/>
        <w:rPr>
          <w:sz w:val="22"/>
          <w:szCs w:val="22"/>
        </w:rPr>
      </w:pPr>
      <w:r>
        <w:rPr>
          <w:sz w:val="22"/>
          <w:szCs w:val="22"/>
        </w:rPr>
        <w:t>Sedmá a osmá změna se týká plnění fondu.</w:t>
      </w:r>
    </w:p>
    <w:p w14:paraId="69D2A185" w14:textId="384E8E52" w:rsidR="000115C6" w:rsidRDefault="000115C6" w:rsidP="000F21E6">
      <w:pPr>
        <w:pStyle w:val="Zkladntext2"/>
        <w:rPr>
          <w:sz w:val="22"/>
          <w:szCs w:val="22"/>
        </w:rPr>
      </w:pPr>
      <w:r>
        <w:rPr>
          <w:sz w:val="22"/>
          <w:szCs w:val="22"/>
        </w:rPr>
        <w:t>Devátá změna mění ÚZ u dotace Efekt.</w:t>
      </w:r>
    </w:p>
    <w:p w14:paraId="38B6B0B6" w14:textId="1DE36469" w:rsidR="000115C6" w:rsidRDefault="00FD7A0C" w:rsidP="000F21E6">
      <w:pPr>
        <w:pStyle w:val="Zkladntext2"/>
        <w:rPr>
          <w:sz w:val="22"/>
          <w:szCs w:val="22"/>
        </w:rPr>
      </w:pPr>
      <w:r>
        <w:rPr>
          <w:sz w:val="22"/>
          <w:szCs w:val="22"/>
        </w:rPr>
        <w:t xml:space="preserve">Desátá změna začleňuje dotaci pro </w:t>
      </w:r>
      <w:proofErr w:type="spellStart"/>
      <w:r>
        <w:rPr>
          <w:sz w:val="22"/>
          <w:szCs w:val="22"/>
        </w:rPr>
        <w:t>MěPol</w:t>
      </w:r>
      <w:proofErr w:type="spellEnd"/>
      <w:r>
        <w:rPr>
          <w:sz w:val="22"/>
          <w:szCs w:val="22"/>
        </w:rPr>
        <w:t>.</w:t>
      </w:r>
    </w:p>
    <w:p w14:paraId="378FD348" w14:textId="56CEC8BC" w:rsidR="00FD7A0C" w:rsidRDefault="00FD7A0C" w:rsidP="000F21E6">
      <w:pPr>
        <w:pStyle w:val="Zkladntext2"/>
        <w:rPr>
          <w:sz w:val="22"/>
          <w:szCs w:val="22"/>
        </w:rPr>
      </w:pPr>
      <w:r>
        <w:rPr>
          <w:sz w:val="22"/>
          <w:szCs w:val="22"/>
        </w:rPr>
        <w:t>Jedenáctá změna upřesňuje výši výdajů na volby do poslanecké sněmovny.</w:t>
      </w:r>
    </w:p>
    <w:p w14:paraId="55F7C909" w14:textId="18B8DBE1" w:rsidR="00FD7A0C" w:rsidRDefault="00FD7A0C" w:rsidP="000F21E6">
      <w:pPr>
        <w:pStyle w:val="Zkladntext2"/>
        <w:rPr>
          <w:sz w:val="22"/>
          <w:szCs w:val="22"/>
        </w:rPr>
      </w:pPr>
      <w:r>
        <w:rPr>
          <w:sz w:val="22"/>
          <w:szCs w:val="22"/>
        </w:rPr>
        <w:t>Dvanáctá změna se týká vratek dotací z dotačních titulů.</w:t>
      </w:r>
    </w:p>
    <w:p w14:paraId="6A5E01C8" w14:textId="74B687DB" w:rsidR="00FD7A0C" w:rsidRDefault="00FD7A0C" w:rsidP="000F21E6">
      <w:pPr>
        <w:pStyle w:val="Zkladntext2"/>
        <w:rPr>
          <w:sz w:val="22"/>
          <w:szCs w:val="22"/>
        </w:rPr>
      </w:pPr>
      <w:r>
        <w:rPr>
          <w:sz w:val="22"/>
          <w:szCs w:val="22"/>
        </w:rPr>
        <w:lastRenderedPageBreak/>
        <w:t>Třináctá změna upřesňuje dotaci pro JSDH.</w:t>
      </w:r>
    </w:p>
    <w:p w14:paraId="1986C529" w14:textId="2F31C4CF" w:rsidR="00FD7A0C" w:rsidRDefault="00195437" w:rsidP="000F21E6">
      <w:pPr>
        <w:pStyle w:val="Zkladntext2"/>
        <w:rPr>
          <w:sz w:val="22"/>
          <w:szCs w:val="22"/>
        </w:rPr>
      </w:pPr>
      <w:r>
        <w:rPr>
          <w:sz w:val="22"/>
          <w:szCs w:val="22"/>
        </w:rPr>
        <w:t>Čtrnáctá až šestnáctá změna se týká upřesnění dotací na skutečnost.</w:t>
      </w:r>
    </w:p>
    <w:p w14:paraId="2358045B" w14:textId="5FE6006D" w:rsidR="00195437" w:rsidRDefault="00195437" w:rsidP="000F21E6">
      <w:pPr>
        <w:pStyle w:val="Zkladntext2"/>
        <w:rPr>
          <w:sz w:val="22"/>
          <w:szCs w:val="22"/>
        </w:rPr>
      </w:pPr>
      <w:r>
        <w:rPr>
          <w:sz w:val="22"/>
          <w:szCs w:val="22"/>
        </w:rPr>
        <w:t>Sedmnáctá změna převádí finance z fondu FRB.</w:t>
      </w:r>
    </w:p>
    <w:p w14:paraId="15AB2F97" w14:textId="27C06CC9" w:rsidR="00195437" w:rsidRPr="000F21E6" w:rsidRDefault="00195437" w:rsidP="000F21E6">
      <w:pPr>
        <w:pStyle w:val="Zkladntext2"/>
        <w:rPr>
          <w:sz w:val="22"/>
          <w:szCs w:val="22"/>
        </w:rPr>
      </w:pPr>
      <w:r>
        <w:rPr>
          <w:sz w:val="22"/>
          <w:szCs w:val="22"/>
        </w:rPr>
        <w:t>Osmnáctá až jednadvacátá změna upřesňuje dotace na skutečnost.</w:t>
      </w:r>
    </w:p>
    <w:p w14:paraId="032DF24E" w14:textId="27BFE4D7" w:rsidR="000F21E6" w:rsidRDefault="006C6885" w:rsidP="00C618DB">
      <w:pPr>
        <w:spacing w:after="0" w:line="240" w:lineRule="auto"/>
        <w:rPr>
          <w:rFonts w:ascii="Arial" w:hAnsi="Arial" w:cs="Arial"/>
          <w:szCs w:val="32"/>
        </w:rPr>
      </w:pPr>
      <w:r w:rsidRPr="006C6885">
        <w:rPr>
          <w:rFonts w:ascii="Arial" w:hAnsi="Arial" w:cs="Arial"/>
          <w:szCs w:val="32"/>
        </w:rPr>
        <w:t>Dvacátá druhá změna upřesňuje rozpočtovou skladbu s ohledem na charakter realizovaného výdaje.</w:t>
      </w:r>
    </w:p>
    <w:p w14:paraId="07BAD191" w14:textId="4D3F470E" w:rsidR="006C6885" w:rsidRDefault="006C6885" w:rsidP="00C618DB">
      <w:pPr>
        <w:spacing w:after="0" w:line="240" w:lineRule="auto"/>
        <w:rPr>
          <w:rFonts w:ascii="Arial" w:hAnsi="Arial" w:cs="Arial"/>
          <w:szCs w:val="32"/>
        </w:rPr>
      </w:pPr>
      <w:r>
        <w:rPr>
          <w:rFonts w:ascii="Arial" w:hAnsi="Arial" w:cs="Arial"/>
          <w:szCs w:val="32"/>
        </w:rPr>
        <w:t>Dvacátá třetí změna upřesňuje dotační příjmy.</w:t>
      </w:r>
    </w:p>
    <w:p w14:paraId="0F95BB15" w14:textId="75C6DDA3" w:rsidR="006C6885" w:rsidRDefault="006C6885" w:rsidP="00C618DB">
      <w:pPr>
        <w:spacing w:after="0" w:line="240" w:lineRule="auto"/>
        <w:rPr>
          <w:rFonts w:ascii="Arial" w:hAnsi="Arial" w:cs="Arial"/>
          <w:szCs w:val="32"/>
        </w:rPr>
      </w:pPr>
      <w:r>
        <w:rPr>
          <w:rFonts w:ascii="Arial" w:hAnsi="Arial" w:cs="Arial"/>
          <w:szCs w:val="32"/>
        </w:rPr>
        <w:t>Dvacátá</w:t>
      </w:r>
      <w:r w:rsidR="00642F33">
        <w:rPr>
          <w:rFonts w:ascii="Arial" w:hAnsi="Arial" w:cs="Arial"/>
          <w:szCs w:val="32"/>
        </w:rPr>
        <w:t xml:space="preserve"> </w:t>
      </w:r>
      <w:r>
        <w:rPr>
          <w:rFonts w:ascii="Arial" w:hAnsi="Arial" w:cs="Arial"/>
          <w:szCs w:val="32"/>
        </w:rPr>
        <w:t>čtvrtá změna upřesňuje daňové příjmy.</w:t>
      </w:r>
    </w:p>
    <w:p w14:paraId="2032DB42" w14:textId="4B3B130A" w:rsidR="006C6885" w:rsidRDefault="00C618DB" w:rsidP="00C618DB">
      <w:pPr>
        <w:spacing w:after="0" w:line="240" w:lineRule="auto"/>
        <w:rPr>
          <w:rFonts w:ascii="Arial" w:hAnsi="Arial" w:cs="Arial"/>
          <w:szCs w:val="32"/>
        </w:rPr>
      </w:pPr>
      <w:r>
        <w:rPr>
          <w:rFonts w:ascii="Arial" w:hAnsi="Arial" w:cs="Arial"/>
          <w:szCs w:val="32"/>
        </w:rPr>
        <w:t>Dvacátá pátá změna doplňuje rozpočtovou skladbu o záznamovou jednotku.</w:t>
      </w:r>
    </w:p>
    <w:p w14:paraId="3456421F" w14:textId="4EAC12F0" w:rsidR="00C618DB" w:rsidRDefault="00C618DB" w:rsidP="00C618DB">
      <w:pPr>
        <w:spacing w:after="0" w:line="240" w:lineRule="auto"/>
        <w:rPr>
          <w:rFonts w:ascii="Arial" w:hAnsi="Arial" w:cs="Arial"/>
          <w:szCs w:val="32"/>
        </w:rPr>
      </w:pPr>
      <w:r>
        <w:rPr>
          <w:rFonts w:ascii="Arial" w:hAnsi="Arial" w:cs="Arial"/>
          <w:szCs w:val="32"/>
        </w:rPr>
        <w:t>Dvacátá šestá změna navyšuje splátku úvěru</w:t>
      </w:r>
      <w:r w:rsidR="00642F33">
        <w:rPr>
          <w:rFonts w:ascii="Arial" w:hAnsi="Arial" w:cs="Arial"/>
          <w:szCs w:val="32"/>
        </w:rPr>
        <w:t>.</w:t>
      </w:r>
    </w:p>
    <w:p w14:paraId="3D25B156" w14:textId="77777777" w:rsidR="006C6885" w:rsidRPr="006C6885" w:rsidRDefault="006C6885" w:rsidP="000F21E6">
      <w:pPr>
        <w:rPr>
          <w:rFonts w:ascii="Arial" w:hAnsi="Arial" w:cs="Arial"/>
          <w:szCs w:val="32"/>
        </w:rPr>
      </w:pPr>
    </w:p>
    <w:p w14:paraId="14B554DC" w14:textId="77777777" w:rsidR="000F21E6" w:rsidRDefault="000F21E6" w:rsidP="000F21E6">
      <w:pPr>
        <w:pStyle w:val="Styl1"/>
        <w:rPr>
          <w:rFonts w:cs="Arial"/>
          <w:b/>
          <w:sz w:val="22"/>
          <w:szCs w:val="22"/>
          <w:u w:val="single"/>
        </w:rPr>
      </w:pPr>
    </w:p>
    <w:p w14:paraId="7E6A2C04" w14:textId="77777777" w:rsidR="000F21E6" w:rsidRPr="00DD6278" w:rsidRDefault="000F21E6" w:rsidP="000F21E6">
      <w:pPr>
        <w:rPr>
          <w:rFonts w:ascii="Arial" w:hAnsi="Arial" w:cs="Arial"/>
          <w:b/>
          <w:bCs/>
          <w:u w:val="single"/>
        </w:rPr>
      </w:pPr>
      <w:r w:rsidRPr="00DD6278">
        <w:rPr>
          <w:rFonts w:ascii="Arial" w:hAnsi="Arial" w:cs="Arial"/>
          <w:b/>
          <w:bCs/>
          <w:u w:val="single"/>
        </w:rPr>
        <w:t>Návrh na usnesení:</w:t>
      </w:r>
    </w:p>
    <w:p w14:paraId="4A2796A1" w14:textId="77777777" w:rsidR="000F21E6" w:rsidRPr="00382626" w:rsidRDefault="000F21E6" w:rsidP="000F21E6">
      <w:pPr>
        <w:rPr>
          <w:rFonts w:ascii="Arial" w:hAnsi="Arial" w:cs="Arial"/>
          <w:b/>
          <w:bCs/>
        </w:rPr>
      </w:pPr>
    </w:p>
    <w:p w14:paraId="6BCA7E05" w14:textId="40873642" w:rsidR="000F21E6" w:rsidRDefault="000F21E6" w:rsidP="000F21E6">
      <w:pPr>
        <w:pStyle w:val="Zkladntext2"/>
        <w:rPr>
          <w:b/>
          <w:sz w:val="22"/>
          <w:szCs w:val="22"/>
        </w:rPr>
      </w:pPr>
      <w:r w:rsidRPr="00382626">
        <w:rPr>
          <w:b/>
          <w:sz w:val="22"/>
          <w:szCs w:val="22"/>
        </w:rPr>
        <w:t>Zastupitelstvo města bere na vědomí</w:t>
      </w:r>
      <w:r w:rsidR="00B1271E">
        <w:rPr>
          <w:b/>
          <w:sz w:val="22"/>
          <w:szCs w:val="22"/>
        </w:rPr>
        <w:t xml:space="preserve"> a schvaluje VII. RO ZM roku 2021</w:t>
      </w:r>
      <w:r>
        <w:rPr>
          <w:b/>
          <w:sz w:val="22"/>
          <w:szCs w:val="22"/>
        </w:rPr>
        <w:t>.</w:t>
      </w:r>
    </w:p>
    <w:p w14:paraId="1E395586" w14:textId="1892BD77" w:rsidR="00B1271E" w:rsidRDefault="00B1271E" w:rsidP="000F21E6">
      <w:pPr>
        <w:pStyle w:val="Zkladntext2"/>
        <w:rPr>
          <w:b/>
          <w:sz w:val="22"/>
          <w:szCs w:val="22"/>
        </w:rPr>
      </w:pPr>
    </w:p>
    <w:p w14:paraId="507B3228" w14:textId="213FFDA7" w:rsidR="00B1271E" w:rsidRDefault="00B1271E" w:rsidP="000F21E6">
      <w:pPr>
        <w:pStyle w:val="Zkladntext2"/>
        <w:rPr>
          <w:b/>
          <w:sz w:val="22"/>
          <w:szCs w:val="22"/>
        </w:rPr>
      </w:pPr>
    </w:p>
    <w:p w14:paraId="2EF2B055" w14:textId="2F637D5A" w:rsidR="00B1271E" w:rsidRDefault="00B1271E" w:rsidP="000F21E6">
      <w:pPr>
        <w:pStyle w:val="Zkladntext2"/>
        <w:rPr>
          <w:b/>
          <w:sz w:val="22"/>
          <w:szCs w:val="22"/>
        </w:rPr>
      </w:pPr>
    </w:p>
    <w:p w14:paraId="16CCC2AF" w14:textId="48557702" w:rsidR="00B1271E" w:rsidRDefault="00B1271E" w:rsidP="000F21E6">
      <w:pPr>
        <w:pStyle w:val="Zkladntext2"/>
        <w:rPr>
          <w:b/>
          <w:sz w:val="22"/>
          <w:szCs w:val="22"/>
        </w:rPr>
      </w:pPr>
    </w:p>
    <w:p w14:paraId="11C373DA" w14:textId="124029CC" w:rsidR="00B1271E" w:rsidRDefault="00B1271E" w:rsidP="000F21E6">
      <w:pPr>
        <w:pStyle w:val="Zkladntext2"/>
        <w:rPr>
          <w:b/>
          <w:sz w:val="22"/>
          <w:szCs w:val="22"/>
        </w:rPr>
      </w:pPr>
    </w:p>
    <w:p w14:paraId="4290220B" w14:textId="2E76DCE9" w:rsidR="00B1271E" w:rsidRDefault="00B1271E" w:rsidP="000F21E6">
      <w:pPr>
        <w:pStyle w:val="Zkladntext2"/>
        <w:rPr>
          <w:b/>
          <w:sz w:val="22"/>
          <w:szCs w:val="22"/>
        </w:rPr>
      </w:pPr>
    </w:p>
    <w:p w14:paraId="2105931D" w14:textId="6DE98969" w:rsidR="00B1271E" w:rsidRDefault="00B1271E" w:rsidP="000F21E6">
      <w:pPr>
        <w:pStyle w:val="Zkladntext2"/>
        <w:rPr>
          <w:b/>
          <w:sz w:val="22"/>
          <w:szCs w:val="22"/>
        </w:rPr>
      </w:pPr>
    </w:p>
    <w:p w14:paraId="33498518" w14:textId="2683BE9D" w:rsidR="00B1271E" w:rsidRDefault="00B1271E" w:rsidP="000F21E6">
      <w:pPr>
        <w:pStyle w:val="Zkladntext2"/>
        <w:rPr>
          <w:b/>
          <w:sz w:val="22"/>
          <w:szCs w:val="22"/>
        </w:rPr>
      </w:pPr>
    </w:p>
    <w:p w14:paraId="27345F29" w14:textId="1F335E5F" w:rsidR="00B1271E" w:rsidRDefault="00B1271E" w:rsidP="000F21E6">
      <w:pPr>
        <w:pStyle w:val="Zkladntext2"/>
        <w:rPr>
          <w:b/>
          <w:sz w:val="22"/>
          <w:szCs w:val="22"/>
        </w:rPr>
      </w:pPr>
    </w:p>
    <w:p w14:paraId="10B81804" w14:textId="017DF918" w:rsidR="00B1271E" w:rsidRDefault="00B1271E" w:rsidP="000F21E6">
      <w:pPr>
        <w:pStyle w:val="Zkladntext2"/>
        <w:rPr>
          <w:b/>
          <w:sz w:val="22"/>
          <w:szCs w:val="22"/>
        </w:rPr>
      </w:pPr>
    </w:p>
    <w:p w14:paraId="58C9C491" w14:textId="4F86C704" w:rsidR="00B1271E" w:rsidRDefault="00B1271E" w:rsidP="000F21E6">
      <w:pPr>
        <w:pStyle w:val="Zkladntext2"/>
        <w:rPr>
          <w:b/>
          <w:sz w:val="22"/>
          <w:szCs w:val="22"/>
        </w:rPr>
      </w:pPr>
    </w:p>
    <w:p w14:paraId="008DCFAE" w14:textId="5B64F6EA" w:rsidR="00B1271E" w:rsidRDefault="00B1271E" w:rsidP="000F21E6">
      <w:pPr>
        <w:pStyle w:val="Zkladntext2"/>
        <w:rPr>
          <w:b/>
          <w:sz w:val="22"/>
          <w:szCs w:val="22"/>
        </w:rPr>
      </w:pPr>
    </w:p>
    <w:p w14:paraId="4B614B65" w14:textId="6E964591" w:rsidR="00B1271E" w:rsidRDefault="00B1271E" w:rsidP="000F21E6">
      <w:pPr>
        <w:pStyle w:val="Zkladntext2"/>
        <w:rPr>
          <w:b/>
          <w:sz w:val="22"/>
          <w:szCs w:val="22"/>
        </w:rPr>
      </w:pPr>
    </w:p>
    <w:p w14:paraId="15F7D0C0" w14:textId="5F102001" w:rsidR="00B1271E" w:rsidRDefault="00B1271E" w:rsidP="000F21E6">
      <w:pPr>
        <w:pStyle w:val="Zkladntext2"/>
        <w:rPr>
          <w:b/>
          <w:sz w:val="22"/>
          <w:szCs w:val="22"/>
        </w:rPr>
      </w:pPr>
    </w:p>
    <w:p w14:paraId="08A8A06E" w14:textId="481F5C2D" w:rsidR="00B1271E" w:rsidRDefault="00B1271E" w:rsidP="000F21E6">
      <w:pPr>
        <w:pStyle w:val="Zkladntext2"/>
        <w:rPr>
          <w:b/>
          <w:sz w:val="22"/>
          <w:szCs w:val="22"/>
        </w:rPr>
      </w:pPr>
    </w:p>
    <w:p w14:paraId="761FF75F" w14:textId="4361ED39" w:rsidR="00B1271E" w:rsidRDefault="00B1271E" w:rsidP="000F21E6">
      <w:pPr>
        <w:pStyle w:val="Zkladntext2"/>
        <w:rPr>
          <w:b/>
          <w:sz w:val="22"/>
          <w:szCs w:val="22"/>
        </w:rPr>
      </w:pPr>
    </w:p>
    <w:p w14:paraId="1ED68B56" w14:textId="27AC1DBD" w:rsidR="00B1271E" w:rsidRDefault="00B1271E" w:rsidP="000F21E6">
      <w:pPr>
        <w:pStyle w:val="Zkladntext2"/>
        <w:rPr>
          <w:b/>
          <w:sz w:val="22"/>
          <w:szCs w:val="22"/>
        </w:rPr>
      </w:pPr>
    </w:p>
    <w:p w14:paraId="10FD97AE" w14:textId="6BB0B4A4" w:rsidR="00B1271E" w:rsidRDefault="00B1271E" w:rsidP="000F21E6">
      <w:pPr>
        <w:pStyle w:val="Zkladntext2"/>
        <w:rPr>
          <w:b/>
          <w:sz w:val="22"/>
          <w:szCs w:val="22"/>
        </w:rPr>
      </w:pPr>
    </w:p>
    <w:p w14:paraId="750EEDE3" w14:textId="58C91679" w:rsidR="00B1271E" w:rsidRDefault="00B1271E" w:rsidP="000F21E6">
      <w:pPr>
        <w:pStyle w:val="Zkladntext2"/>
        <w:rPr>
          <w:b/>
          <w:sz w:val="22"/>
          <w:szCs w:val="22"/>
        </w:rPr>
      </w:pPr>
    </w:p>
    <w:p w14:paraId="35700749" w14:textId="25D44181" w:rsidR="00B1271E" w:rsidRDefault="00B1271E" w:rsidP="000F21E6">
      <w:pPr>
        <w:pStyle w:val="Zkladntext2"/>
        <w:rPr>
          <w:b/>
          <w:sz w:val="22"/>
          <w:szCs w:val="22"/>
        </w:rPr>
      </w:pPr>
    </w:p>
    <w:p w14:paraId="5AE1BE5D" w14:textId="2150E116" w:rsidR="00B1271E" w:rsidRDefault="00B1271E" w:rsidP="000F21E6">
      <w:pPr>
        <w:pStyle w:val="Zkladntext2"/>
        <w:rPr>
          <w:b/>
          <w:sz w:val="22"/>
          <w:szCs w:val="22"/>
        </w:rPr>
      </w:pPr>
    </w:p>
    <w:p w14:paraId="36D7C0AA" w14:textId="0E071207" w:rsidR="00B1271E" w:rsidRDefault="00B1271E" w:rsidP="000F21E6">
      <w:pPr>
        <w:pStyle w:val="Zkladntext2"/>
        <w:rPr>
          <w:b/>
          <w:sz w:val="22"/>
          <w:szCs w:val="22"/>
        </w:rPr>
      </w:pPr>
    </w:p>
    <w:p w14:paraId="404B48F8" w14:textId="233B354D" w:rsidR="00B1271E" w:rsidRDefault="00B1271E" w:rsidP="000F21E6">
      <w:pPr>
        <w:pStyle w:val="Zkladntext2"/>
        <w:rPr>
          <w:b/>
          <w:sz w:val="22"/>
          <w:szCs w:val="22"/>
        </w:rPr>
      </w:pPr>
    </w:p>
    <w:p w14:paraId="31789155" w14:textId="796C32DB" w:rsidR="00B1271E" w:rsidRDefault="00B1271E" w:rsidP="000F21E6">
      <w:pPr>
        <w:pStyle w:val="Zkladntext2"/>
        <w:rPr>
          <w:b/>
          <w:sz w:val="22"/>
          <w:szCs w:val="22"/>
        </w:rPr>
      </w:pPr>
    </w:p>
    <w:p w14:paraId="46E7F89D" w14:textId="4C397F05" w:rsidR="00B1271E" w:rsidRDefault="00B1271E" w:rsidP="000F21E6">
      <w:pPr>
        <w:pStyle w:val="Zkladntext2"/>
        <w:rPr>
          <w:b/>
          <w:sz w:val="22"/>
          <w:szCs w:val="22"/>
        </w:rPr>
      </w:pPr>
    </w:p>
    <w:p w14:paraId="54CAB071" w14:textId="7EDFBFC8" w:rsidR="00B1271E" w:rsidRDefault="00B1271E" w:rsidP="000F21E6">
      <w:pPr>
        <w:pStyle w:val="Zkladntext2"/>
        <w:rPr>
          <w:b/>
          <w:sz w:val="22"/>
          <w:szCs w:val="22"/>
        </w:rPr>
      </w:pPr>
    </w:p>
    <w:p w14:paraId="68CD489A" w14:textId="266719FB" w:rsidR="00B1271E" w:rsidRDefault="00B1271E" w:rsidP="000F21E6">
      <w:pPr>
        <w:pStyle w:val="Zkladntext2"/>
        <w:rPr>
          <w:b/>
          <w:sz w:val="22"/>
          <w:szCs w:val="22"/>
        </w:rPr>
      </w:pPr>
    </w:p>
    <w:p w14:paraId="5C5C8A73" w14:textId="65383691" w:rsidR="00B1271E" w:rsidRDefault="00B1271E" w:rsidP="000F21E6">
      <w:pPr>
        <w:pStyle w:val="Zkladntext2"/>
        <w:rPr>
          <w:b/>
          <w:sz w:val="22"/>
          <w:szCs w:val="22"/>
        </w:rPr>
      </w:pPr>
    </w:p>
    <w:p w14:paraId="38923BE2" w14:textId="5D101375" w:rsidR="00B1271E" w:rsidRDefault="00B1271E" w:rsidP="000F21E6">
      <w:pPr>
        <w:pStyle w:val="Zkladntext2"/>
        <w:rPr>
          <w:b/>
          <w:sz w:val="22"/>
          <w:szCs w:val="22"/>
        </w:rPr>
      </w:pPr>
    </w:p>
    <w:p w14:paraId="4CC75ED9" w14:textId="178E8187" w:rsidR="00B1271E" w:rsidRDefault="00B1271E" w:rsidP="000F21E6">
      <w:pPr>
        <w:pStyle w:val="Zkladntext2"/>
        <w:rPr>
          <w:b/>
          <w:sz w:val="22"/>
          <w:szCs w:val="22"/>
        </w:rPr>
      </w:pPr>
    </w:p>
    <w:p w14:paraId="510BD196" w14:textId="4D745483" w:rsidR="00B1271E" w:rsidRDefault="00B1271E" w:rsidP="000F21E6">
      <w:pPr>
        <w:pStyle w:val="Zkladntext2"/>
        <w:rPr>
          <w:b/>
          <w:sz w:val="22"/>
          <w:szCs w:val="22"/>
        </w:rPr>
      </w:pPr>
    </w:p>
    <w:p w14:paraId="02DB0A73" w14:textId="282C7DA0" w:rsidR="00B1271E" w:rsidRDefault="00B1271E" w:rsidP="000F21E6">
      <w:pPr>
        <w:pStyle w:val="Zkladntext2"/>
        <w:rPr>
          <w:b/>
          <w:sz w:val="22"/>
          <w:szCs w:val="22"/>
        </w:rPr>
      </w:pPr>
    </w:p>
    <w:p w14:paraId="4DDC1E2C" w14:textId="107E4D90" w:rsidR="00B1271E" w:rsidRDefault="00B1271E" w:rsidP="000F21E6">
      <w:pPr>
        <w:pStyle w:val="Zkladntext2"/>
        <w:rPr>
          <w:b/>
          <w:sz w:val="22"/>
          <w:szCs w:val="22"/>
        </w:rPr>
      </w:pPr>
    </w:p>
    <w:p w14:paraId="58723D0A" w14:textId="319C9D86" w:rsidR="00B1271E" w:rsidRDefault="00B1271E" w:rsidP="000F21E6">
      <w:pPr>
        <w:pStyle w:val="Zkladntext2"/>
        <w:rPr>
          <w:b/>
          <w:sz w:val="22"/>
          <w:szCs w:val="22"/>
        </w:rPr>
      </w:pPr>
    </w:p>
    <w:p w14:paraId="6053DEF1" w14:textId="0C9CA569" w:rsidR="00B1271E" w:rsidRDefault="00B1271E" w:rsidP="000F21E6">
      <w:pPr>
        <w:pStyle w:val="Zkladntext2"/>
        <w:rPr>
          <w:b/>
          <w:sz w:val="22"/>
          <w:szCs w:val="22"/>
        </w:rPr>
      </w:pPr>
    </w:p>
    <w:p w14:paraId="2EA51193" w14:textId="0D9FF79E" w:rsidR="00B1271E" w:rsidRDefault="00B1271E" w:rsidP="000F21E6">
      <w:pPr>
        <w:pStyle w:val="Zkladntext2"/>
        <w:rPr>
          <w:b/>
          <w:sz w:val="22"/>
          <w:szCs w:val="22"/>
        </w:rPr>
      </w:pPr>
    </w:p>
    <w:p w14:paraId="4CEB1940" w14:textId="77777777" w:rsidR="00B1271E" w:rsidRPr="00382626" w:rsidRDefault="00B1271E" w:rsidP="000F21E6">
      <w:pPr>
        <w:pStyle w:val="Zkladntext2"/>
        <w:rPr>
          <w:b/>
          <w:sz w:val="22"/>
          <w:szCs w:val="22"/>
        </w:rPr>
      </w:pPr>
    </w:p>
    <w:p w14:paraId="53886A79" w14:textId="77777777" w:rsidR="002F4058" w:rsidRDefault="002F4058" w:rsidP="00387734">
      <w:pPr>
        <w:pStyle w:val="Nadpis2"/>
        <w:jc w:val="right"/>
      </w:pPr>
    </w:p>
    <w:p w14:paraId="336990FB" w14:textId="648AE7FB" w:rsidR="00525BC5" w:rsidRDefault="00CC3A83" w:rsidP="00525BC5">
      <w:pPr>
        <w:pStyle w:val="Nadpis2"/>
        <w:jc w:val="right"/>
      </w:pPr>
      <w:r>
        <w:t>6E</w:t>
      </w:r>
    </w:p>
    <w:p w14:paraId="73EBB723" w14:textId="77777777" w:rsidR="00525BC5" w:rsidRDefault="00525BC5" w:rsidP="00525BC5">
      <w:pPr>
        <w:pStyle w:val="Nadpis2"/>
      </w:pPr>
      <w:r>
        <w:t>Město Roudnice nad Labem</w:t>
      </w:r>
    </w:p>
    <w:p w14:paraId="34DD9E45" w14:textId="77777777" w:rsidR="00525BC5" w:rsidRDefault="00525BC5" w:rsidP="00525BC5">
      <w:pPr>
        <w:jc w:val="center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Ekonomický odbor</w:t>
      </w:r>
    </w:p>
    <w:p w14:paraId="350D8DEA" w14:textId="77777777" w:rsidR="00525BC5" w:rsidRPr="0004722A" w:rsidRDefault="00525BC5" w:rsidP="00525BC5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Předkladatel:</w:t>
      </w:r>
      <w:r w:rsidRPr="0004722A">
        <w:rPr>
          <w:rFonts w:ascii="Arial" w:hAnsi="Arial" w:cs="Arial"/>
        </w:rPr>
        <w:tab/>
      </w:r>
      <w:r w:rsidR="00001BBB">
        <w:rPr>
          <w:rFonts w:ascii="Arial" w:hAnsi="Arial" w:cs="Arial"/>
        </w:rPr>
        <w:t>Mgr. Jiří řezníček</w:t>
      </w:r>
    </w:p>
    <w:p w14:paraId="640A2378" w14:textId="77777777" w:rsidR="00525BC5" w:rsidRPr="0004722A" w:rsidRDefault="00525BC5" w:rsidP="00525BC5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Zpracovatel: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Ing. Dana Popelková</w:t>
      </w:r>
    </w:p>
    <w:p w14:paraId="73FFAE26" w14:textId="2CA810BA" w:rsidR="00525BC5" w:rsidRPr="0004722A" w:rsidRDefault="00525BC5" w:rsidP="00525BC5">
      <w:pPr>
        <w:tabs>
          <w:tab w:val="left" w:pos="2340"/>
        </w:tabs>
        <w:spacing w:after="120"/>
        <w:ind w:left="2340" w:hanging="234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Předmět jednání:</w:t>
      </w:r>
      <w:r w:rsidRPr="0004722A">
        <w:rPr>
          <w:rFonts w:ascii="Arial" w:hAnsi="Arial" w:cs="Arial"/>
        </w:rPr>
        <w:tab/>
      </w:r>
      <w:r w:rsidR="00331A74">
        <w:rPr>
          <w:rFonts w:ascii="Arial" w:hAnsi="Arial" w:cs="Arial"/>
        </w:rPr>
        <w:t>I</w:t>
      </w:r>
      <w:r>
        <w:rPr>
          <w:rFonts w:ascii="Arial" w:hAnsi="Arial" w:cs="Arial"/>
        </w:rPr>
        <w:t>I. Rozpočtová op</w:t>
      </w:r>
      <w:r w:rsidR="00B13023">
        <w:rPr>
          <w:rFonts w:ascii="Arial" w:hAnsi="Arial" w:cs="Arial"/>
        </w:rPr>
        <w:t>atření</w:t>
      </w:r>
      <w:r w:rsidR="002F4058">
        <w:rPr>
          <w:rFonts w:ascii="Arial" w:hAnsi="Arial" w:cs="Arial"/>
        </w:rPr>
        <w:t xml:space="preserve"> zastupitelstva města 202</w:t>
      </w:r>
      <w:r w:rsidR="00A20F16">
        <w:rPr>
          <w:rFonts w:ascii="Arial" w:hAnsi="Arial" w:cs="Arial"/>
        </w:rPr>
        <w:t>2</w:t>
      </w:r>
    </w:p>
    <w:p w14:paraId="32C8D5CD" w14:textId="62B299E2" w:rsidR="00525BC5" w:rsidRPr="0004722A" w:rsidRDefault="00525BC5" w:rsidP="00525BC5">
      <w:pPr>
        <w:tabs>
          <w:tab w:val="left" w:pos="2340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Do jednání Z</w:t>
      </w:r>
      <w:r w:rsidRPr="0004722A">
        <w:rPr>
          <w:rFonts w:ascii="Arial" w:hAnsi="Arial" w:cs="Arial"/>
          <w:b/>
          <w:bCs/>
          <w:u w:val="single"/>
        </w:rPr>
        <w:t>M dne:</w:t>
      </w:r>
      <w:r w:rsidRPr="0004722A">
        <w:rPr>
          <w:rFonts w:ascii="Arial" w:hAnsi="Arial" w:cs="Arial"/>
        </w:rPr>
        <w:tab/>
      </w:r>
      <w:r w:rsidR="00CC3A83">
        <w:rPr>
          <w:rFonts w:ascii="Arial" w:hAnsi="Arial" w:cs="Arial"/>
        </w:rPr>
        <w:t>13</w:t>
      </w:r>
      <w:r>
        <w:rPr>
          <w:rFonts w:ascii="Arial" w:hAnsi="Arial" w:cs="Arial"/>
        </w:rPr>
        <w:t>.0</w:t>
      </w:r>
      <w:r w:rsidR="00331A74">
        <w:rPr>
          <w:rFonts w:ascii="Arial" w:hAnsi="Arial" w:cs="Arial"/>
        </w:rPr>
        <w:t>4</w:t>
      </w:r>
      <w:r>
        <w:rPr>
          <w:rFonts w:ascii="Arial" w:hAnsi="Arial" w:cs="Arial"/>
        </w:rPr>
        <w:t>.20</w:t>
      </w:r>
      <w:r w:rsidR="00A20F16">
        <w:rPr>
          <w:rFonts w:ascii="Arial" w:hAnsi="Arial" w:cs="Arial"/>
        </w:rPr>
        <w:t>22</w:t>
      </w:r>
    </w:p>
    <w:p w14:paraId="5DBEE5D3" w14:textId="77777777" w:rsidR="00525BC5" w:rsidRPr="0037600E" w:rsidRDefault="00525BC5" w:rsidP="00525BC5">
      <w:pPr>
        <w:rPr>
          <w:rFonts w:ascii="Arial" w:hAnsi="Arial" w:cs="Arial"/>
          <w:b/>
          <w:bCs/>
          <w:u w:val="single"/>
        </w:rPr>
      </w:pPr>
      <w:r w:rsidRPr="0037600E">
        <w:rPr>
          <w:rFonts w:ascii="Arial" w:hAnsi="Arial" w:cs="Arial"/>
          <w:b/>
          <w:bCs/>
          <w:u w:val="single"/>
        </w:rPr>
        <w:t>Důvodová zpráva:</w:t>
      </w:r>
    </w:p>
    <w:p w14:paraId="7F83AD02" w14:textId="77777777" w:rsidR="00525BC5" w:rsidRPr="00200AD1" w:rsidRDefault="00525BC5" w:rsidP="00525BC5">
      <w:pPr>
        <w:rPr>
          <w:rFonts w:ascii="Arial" w:hAnsi="Arial" w:cs="Arial"/>
          <w:b/>
        </w:rPr>
      </w:pPr>
      <w:r w:rsidRPr="00200AD1">
        <w:rPr>
          <w:rFonts w:ascii="Arial" w:hAnsi="Arial" w:cs="Arial"/>
          <w:b/>
        </w:rPr>
        <w:t>Příloha – podrobný přehled rozpočtových změn</w:t>
      </w:r>
    </w:p>
    <w:p w14:paraId="4F012CE5" w14:textId="300BBD26" w:rsidR="00762A74" w:rsidRDefault="00C32ED5" w:rsidP="009D49B2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První</w:t>
      </w:r>
      <w:r w:rsidR="00331A74">
        <w:rPr>
          <w:rFonts w:ascii="Arial" w:hAnsi="Arial" w:cs="Arial"/>
          <w:sz w:val="22"/>
          <w:szCs w:val="22"/>
        </w:rPr>
        <w:t xml:space="preserve"> a druhá</w:t>
      </w:r>
      <w:r>
        <w:rPr>
          <w:rFonts w:ascii="Arial" w:hAnsi="Arial" w:cs="Arial"/>
          <w:sz w:val="22"/>
          <w:szCs w:val="22"/>
        </w:rPr>
        <w:t xml:space="preserve"> změna se týká </w:t>
      </w:r>
      <w:r w:rsidR="00331A74">
        <w:rPr>
          <w:rFonts w:ascii="Arial" w:hAnsi="Arial" w:cs="Arial"/>
          <w:sz w:val="22"/>
          <w:szCs w:val="22"/>
        </w:rPr>
        <w:t>vyčlenění finančních prostředků na ukrajinskou krizi. Finance byly staženy z různých kapitol rozpočtu.</w:t>
      </w:r>
    </w:p>
    <w:p w14:paraId="0EE1D8CE" w14:textId="6D664979" w:rsidR="00331A74" w:rsidRDefault="00331A74" w:rsidP="009D49B2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Třetí změna posiluje rozpočet na objednání busty </w:t>
      </w:r>
      <w:proofErr w:type="spellStart"/>
      <w:r>
        <w:rPr>
          <w:rFonts w:ascii="Arial" w:hAnsi="Arial" w:cs="Arial"/>
          <w:sz w:val="22"/>
          <w:szCs w:val="22"/>
        </w:rPr>
        <w:t>T.G.Masaryka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14:paraId="081D9375" w14:textId="5F1E61BD" w:rsidR="00331A74" w:rsidRDefault="00331A74" w:rsidP="009D49B2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Čtvrtá změna </w:t>
      </w:r>
      <w:r w:rsidR="002E1D1F">
        <w:rPr>
          <w:rFonts w:ascii="Arial" w:hAnsi="Arial" w:cs="Arial"/>
          <w:sz w:val="22"/>
          <w:szCs w:val="22"/>
        </w:rPr>
        <w:t>posiluje rozpočet na MHD a mění rozpočtovou skladbu z důvodu novelizace vyhlášky.</w:t>
      </w:r>
    </w:p>
    <w:p w14:paraId="2B987D82" w14:textId="025DF4B6" w:rsidR="002E1D1F" w:rsidRDefault="002E1D1F" w:rsidP="009D49B2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Pátá změna souvisí s navrácením příplatku k vlastnímu kapitálu od společnosti Teplo-Byty, s.r.o.</w:t>
      </w:r>
    </w:p>
    <w:p w14:paraId="6981A2D6" w14:textId="30B39874" w:rsidR="002E1D1F" w:rsidRDefault="002E1D1F" w:rsidP="009D49B2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Šestá změna se týká vratky faktury za rekonstrukci Švermovy ulice z roku 2021.</w:t>
      </w:r>
    </w:p>
    <w:p w14:paraId="74EC5BB3" w14:textId="5C6713C1" w:rsidR="002E1D1F" w:rsidRDefault="002E1D1F" w:rsidP="009D49B2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Sedmá změna finančně posiluje investiční akci park na Kolečku. Peníze vyčleněny z </w:t>
      </w:r>
      <w:r w:rsidR="003922AE">
        <w:rPr>
          <w:rFonts w:ascii="Arial" w:hAnsi="Arial" w:cs="Arial"/>
          <w:sz w:val="22"/>
          <w:szCs w:val="22"/>
        </w:rPr>
        <w:t>výkupu</w:t>
      </w:r>
      <w:r>
        <w:rPr>
          <w:rFonts w:ascii="Arial" w:hAnsi="Arial" w:cs="Arial"/>
          <w:sz w:val="22"/>
          <w:szCs w:val="22"/>
        </w:rPr>
        <w:t xml:space="preserve"> pozemků.</w:t>
      </w:r>
    </w:p>
    <w:p w14:paraId="66C1184F" w14:textId="3E1D5246" w:rsidR="002E1D1F" w:rsidRDefault="000E5DD2" w:rsidP="009D49B2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Osmá změna se týká rozpočtu Rozvoj města. Posiluje se rozpočet na bourací práce v pivovaru a na rekonstrukci Riegrovi ulice. Peníze odebrány z akcí, kde se letos nepředpoklád</w:t>
      </w:r>
      <w:r w:rsidR="00CC3A83">
        <w:rPr>
          <w:rFonts w:ascii="Arial" w:hAnsi="Arial" w:cs="Arial"/>
          <w:sz w:val="22"/>
          <w:szCs w:val="22"/>
        </w:rPr>
        <w:t>ají</w:t>
      </w:r>
      <w:r>
        <w:rPr>
          <w:rFonts w:ascii="Arial" w:hAnsi="Arial" w:cs="Arial"/>
          <w:sz w:val="22"/>
          <w:szCs w:val="22"/>
        </w:rPr>
        <w:t xml:space="preserve"> tak vysok</w:t>
      </w:r>
      <w:r w:rsidR="00CC3A83">
        <w:rPr>
          <w:rFonts w:ascii="Arial" w:hAnsi="Arial" w:cs="Arial"/>
          <w:sz w:val="22"/>
          <w:szCs w:val="22"/>
        </w:rPr>
        <w:t xml:space="preserve">é </w:t>
      </w:r>
      <w:r>
        <w:rPr>
          <w:rFonts w:ascii="Arial" w:hAnsi="Arial" w:cs="Arial"/>
          <w:sz w:val="22"/>
          <w:szCs w:val="22"/>
        </w:rPr>
        <w:t>výdaj</w:t>
      </w:r>
      <w:r w:rsidR="00CC3A83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.</w:t>
      </w:r>
    </w:p>
    <w:p w14:paraId="657F47C3" w14:textId="22F31589" w:rsidR="000E5DD2" w:rsidRDefault="000E5DD2" w:rsidP="009D49B2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Devátá změna vyčleňuje finance do rezervy pod rozpočtem kancelář tajemníka. Připravují si finance na případné posílení finančních prostředků na Ukrajinskou krizi.</w:t>
      </w:r>
    </w:p>
    <w:p w14:paraId="628DEE4D" w14:textId="2AA28C9B" w:rsidR="000E5DD2" w:rsidRDefault="00C77692" w:rsidP="009D49B2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Desátá změna posiluje finance na projekt Smetanovy sady.</w:t>
      </w:r>
    </w:p>
    <w:p w14:paraId="38F8EEBA" w14:textId="1230AED3" w:rsidR="00C77692" w:rsidRDefault="00C77692" w:rsidP="009D49B2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Jedenáctá změna posiluje rozpočet na péči o veřejnou zeleň, počítá se s revitalizací parku </w:t>
      </w:r>
      <w:r w:rsidR="000C288B">
        <w:rPr>
          <w:rFonts w:ascii="Arial" w:hAnsi="Arial" w:cs="Arial"/>
          <w:sz w:val="22"/>
          <w:szCs w:val="22"/>
        </w:rPr>
        <w:t>v Houskově ulici</w:t>
      </w:r>
      <w:r w:rsidR="00401021">
        <w:rPr>
          <w:rFonts w:ascii="Arial" w:hAnsi="Arial" w:cs="Arial"/>
          <w:sz w:val="22"/>
          <w:szCs w:val="22"/>
        </w:rPr>
        <w:t xml:space="preserve"> a</w:t>
      </w:r>
      <w:r w:rsidR="000C288B">
        <w:rPr>
          <w:rFonts w:ascii="Arial" w:hAnsi="Arial" w:cs="Arial"/>
          <w:sz w:val="22"/>
          <w:szCs w:val="22"/>
        </w:rPr>
        <w:t xml:space="preserve"> Hlubokého parku</w:t>
      </w:r>
      <w:r w:rsidR="003836BA">
        <w:rPr>
          <w:rFonts w:ascii="Arial" w:hAnsi="Arial" w:cs="Arial"/>
          <w:sz w:val="22"/>
          <w:szCs w:val="22"/>
        </w:rPr>
        <w:t>.</w:t>
      </w:r>
    </w:p>
    <w:p w14:paraId="4C5B20EA" w14:textId="70AF9CE1" w:rsidR="003836BA" w:rsidRDefault="003836BA" w:rsidP="009D49B2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Dvanáctá změna vyčleňuje finance na dotaci společnosti Sport-Star, s.r.o.</w:t>
      </w:r>
    </w:p>
    <w:p w14:paraId="7B2438B6" w14:textId="77777777" w:rsidR="00E36F30" w:rsidRDefault="00E36F30" w:rsidP="009D49B2">
      <w:pPr>
        <w:pStyle w:val="Zkladntext"/>
        <w:jc w:val="both"/>
        <w:rPr>
          <w:rFonts w:ascii="Arial" w:hAnsi="Arial" w:cs="Arial"/>
          <w:sz w:val="22"/>
          <w:szCs w:val="22"/>
        </w:rPr>
      </w:pPr>
    </w:p>
    <w:p w14:paraId="37A0910F" w14:textId="77777777" w:rsidR="00E36F30" w:rsidRDefault="00E36F30" w:rsidP="009D49B2">
      <w:pPr>
        <w:pStyle w:val="Zkladntext"/>
        <w:jc w:val="both"/>
        <w:rPr>
          <w:rFonts w:ascii="Arial" w:hAnsi="Arial" w:cs="Arial"/>
          <w:sz w:val="22"/>
          <w:szCs w:val="22"/>
        </w:rPr>
      </w:pPr>
    </w:p>
    <w:p w14:paraId="25E9B881" w14:textId="77777777" w:rsidR="009D49B2" w:rsidRDefault="00E05399" w:rsidP="009D49B2">
      <w:pPr>
        <w:jc w:val="both"/>
        <w:rPr>
          <w:rFonts w:ascii="Arial" w:hAnsi="Arial" w:cs="Arial"/>
          <w:b/>
          <w:bCs/>
          <w:u w:val="single"/>
        </w:rPr>
      </w:pPr>
      <w:r w:rsidRPr="00382626">
        <w:rPr>
          <w:rFonts w:ascii="Arial" w:hAnsi="Arial" w:cs="Arial"/>
          <w:b/>
          <w:bCs/>
          <w:u w:val="single"/>
        </w:rPr>
        <w:t>Návrh na usnesení:</w:t>
      </w:r>
    </w:p>
    <w:p w14:paraId="1257EE5B" w14:textId="6682ABEE" w:rsidR="00E05399" w:rsidRDefault="00E05399" w:rsidP="009D49B2">
      <w:pPr>
        <w:jc w:val="both"/>
        <w:rPr>
          <w:rFonts w:ascii="Arial" w:hAnsi="Arial" w:cs="Arial"/>
          <w:b/>
        </w:rPr>
      </w:pPr>
      <w:r w:rsidRPr="00F250A8">
        <w:rPr>
          <w:rFonts w:ascii="Arial" w:hAnsi="Arial" w:cs="Arial"/>
          <w:b/>
        </w:rPr>
        <w:t>Zastupitelstvo města po projed</w:t>
      </w:r>
      <w:r w:rsidR="002F4058">
        <w:rPr>
          <w:rFonts w:ascii="Arial" w:hAnsi="Arial" w:cs="Arial"/>
          <w:b/>
        </w:rPr>
        <w:t xml:space="preserve">nání schvaluje </w:t>
      </w:r>
      <w:r w:rsidR="00BB642D">
        <w:rPr>
          <w:rFonts w:ascii="Arial" w:hAnsi="Arial" w:cs="Arial"/>
          <w:b/>
        </w:rPr>
        <w:t>I</w:t>
      </w:r>
      <w:r w:rsidR="002F4058">
        <w:rPr>
          <w:rFonts w:ascii="Arial" w:hAnsi="Arial" w:cs="Arial"/>
          <w:b/>
        </w:rPr>
        <w:t xml:space="preserve">I. RO ZM roku </w:t>
      </w:r>
      <w:r w:rsidR="00387734">
        <w:rPr>
          <w:rFonts w:ascii="Arial" w:hAnsi="Arial" w:cs="Arial"/>
          <w:b/>
        </w:rPr>
        <w:t>202</w:t>
      </w:r>
      <w:r w:rsidR="0035068E">
        <w:rPr>
          <w:rFonts w:ascii="Arial" w:hAnsi="Arial" w:cs="Arial"/>
          <w:b/>
        </w:rPr>
        <w:t>2</w:t>
      </w:r>
      <w:r w:rsidRPr="00F250A8">
        <w:rPr>
          <w:rFonts w:ascii="Arial" w:hAnsi="Arial" w:cs="Arial"/>
          <w:b/>
        </w:rPr>
        <w:t xml:space="preserve"> dle písemného materiálu.</w:t>
      </w:r>
    </w:p>
    <w:p w14:paraId="525FC318" w14:textId="77777777" w:rsidR="00AE16D0" w:rsidRDefault="00AE16D0" w:rsidP="0035068E">
      <w:pPr>
        <w:pStyle w:val="Nadpis2"/>
        <w:jc w:val="left"/>
        <w:rPr>
          <w:b w:val="0"/>
        </w:rPr>
      </w:pPr>
    </w:p>
    <w:sectPr w:rsidR="00AE16D0" w:rsidSect="00627B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55E80"/>
    <w:multiLevelType w:val="hybridMultilevel"/>
    <w:tmpl w:val="17B4AE28"/>
    <w:lvl w:ilvl="0" w:tplc="040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8402E01"/>
    <w:multiLevelType w:val="hybridMultilevel"/>
    <w:tmpl w:val="2BC21D86"/>
    <w:lvl w:ilvl="0" w:tplc="08A038F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15E35ABF"/>
    <w:multiLevelType w:val="hybridMultilevel"/>
    <w:tmpl w:val="818C71A8"/>
    <w:lvl w:ilvl="0" w:tplc="349A6A24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  <w:i w:val="0"/>
        <w:iCs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6A14373"/>
    <w:multiLevelType w:val="hybridMultilevel"/>
    <w:tmpl w:val="BD867520"/>
    <w:lvl w:ilvl="0" w:tplc="8138B278">
      <w:start w:val="1"/>
      <w:numFmt w:val="lowerLetter"/>
      <w:lvlText w:val="c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F612E"/>
    <w:multiLevelType w:val="hybridMultilevel"/>
    <w:tmpl w:val="F604ABA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0600BE"/>
    <w:multiLevelType w:val="hybridMultilevel"/>
    <w:tmpl w:val="5C8E0CD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956DD8"/>
    <w:multiLevelType w:val="hybridMultilevel"/>
    <w:tmpl w:val="17580BEA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D9A3947"/>
    <w:multiLevelType w:val="hybridMultilevel"/>
    <w:tmpl w:val="46440EE4"/>
    <w:lvl w:ilvl="0" w:tplc="040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D4E91"/>
    <w:multiLevelType w:val="hybridMultilevel"/>
    <w:tmpl w:val="BD5C251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133E1F"/>
    <w:multiLevelType w:val="hybridMultilevel"/>
    <w:tmpl w:val="450A185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1A25D8"/>
    <w:multiLevelType w:val="hybridMultilevel"/>
    <w:tmpl w:val="2F449452"/>
    <w:lvl w:ilvl="0" w:tplc="0405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1" w15:restartNumberingAfterBreak="0">
    <w:nsid w:val="40E25586"/>
    <w:multiLevelType w:val="hybridMultilevel"/>
    <w:tmpl w:val="6FD6E36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A81D93"/>
    <w:multiLevelType w:val="hybridMultilevel"/>
    <w:tmpl w:val="BDAA990C"/>
    <w:lvl w:ilvl="0" w:tplc="44B891B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0D505D"/>
    <w:multiLevelType w:val="hybridMultilevel"/>
    <w:tmpl w:val="8F703CD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714CD3"/>
    <w:multiLevelType w:val="hybridMultilevel"/>
    <w:tmpl w:val="2BC21D86"/>
    <w:lvl w:ilvl="0" w:tplc="08A038F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524726E7"/>
    <w:multiLevelType w:val="hybridMultilevel"/>
    <w:tmpl w:val="8660908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4F5EF9"/>
    <w:multiLevelType w:val="hybridMultilevel"/>
    <w:tmpl w:val="7AD82AEE"/>
    <w:lvl w:ilvl="0" w:tplc="040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F579FC"/>
    <w:multiLevelType w:val="hybridMultilevel"/>
    <w:tmpl w:val="9D809DBA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CFB1A6F"/>
    <w:multiLevelType w:val="hybridMultilevel"/>
    <w:tmpl w:val="2BC21D86"/>
    <w:lvl w:ilvl="0" w:tplc="08A038F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 w15:restartNumberingAfterBreak="0">
    <w:nsid w:val="73DB67F9"/>
    <w:multiLevelType w:val="hybridMultilevel"/>
    <w:tmpl w:val="336AE2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E27E03"/>
    <w:multiLevelType w:val="hybridMultilevel"/>
    <w:tmpl w:val="1B16A122"/>
    <w:lvl w:ilvl="0" w:tplc="0B900ABA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eastAsia="Times New Roman" w:hAnsi="Times New Roman" w:cs="Times New Roman" w:hint="default"/>
        <w:b w:val="0"/>
        <w:strike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A490497"/>
    <w:multiLevelType w:val="hybridMultilevel"/>
    <w:tmpl w:val="8334D94C"/>
    <w:lvl w:ilvl="0" w:tplc="08A038F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0"/>
  </w:num>
  <w:num w:numId="3">
    <w:abstractNumId w:val="12"/>
  </w:num>
  <w:num w:numId="4">
    <w:abstractNumId w:val="20"/>
  </w:num>
  <w:num w:numId="5">
    <w:abstractNumId w:val="21"/>
  </w:num>
  <w:num w:numId="6">
    <w:abstractNumId w:val="15"/>
  </w:num>
  <w:num w:numId="7">
    <w:abstractNumId w:val="1"/>
  </w:num>
  <w:num w:numId="8">
    <w:abstractNumId w:val="16"/>
  </w:num>
  <w:num w:numId="9">
    <w:abstractNumId w:val="7"/>
  </w:num>
  <w:num w:numId="10">
    <w:abstractNumId w:val="6"/>
  </w:num>
  <w:num w:numId="11">
    <w:abstractNumId w:val="17"/>
  </w:num>
  <w:num w:numId="12">
    <w:abstractNumId w:val="11"/>
  </w:num>
  <w:num w:numId="13">
    <w:abstractNumId w:val="8"/>
  </w:num>
  <w:num w:numId="14">
    <w:abstractNumId w:val="19"/>
  </w:num>
  <w:num w:numId="15">
    <w:abstractNumId w:val="2"/>
  </w:num>
  <w:num w:numId="16">
    <w:abstractNumId w:val="9"/>
  </w:num>
  <w:num w:numId="17">
    <w:abstractNumId w:val="5"/>
  </w:num>
  <w:num w:numId="18">
    <w:abstractNumId w:val="13"/>
  </w:num>
  <w:num w:numId="19">
    <w:abstractNumId w:val="3"/>
  </w:num>
  <w:num w:numId="20">
    <w:abstractNumId w:val="4"/>
  </w:num>
  <w:num w:numId="21">
    <w:abstractNumId w:val="18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811"/>
    <w:rsid w:val="00001BBB"/>
    <w:rsid w:val="000115C6"/>
    <w:rsid w:val="0004746C"/>
    <w:rsid w:val="000A0214"/>
    <w:rsid w:val="000C0DBF"/>
    <w:rsid w:val="000C288B"/>
    <w:rsid w:val="000C5119"/>
    <w:rsid w:val="000E5DD2"/>
    <w:rsid w:val="000F21E6"/>
    <w:rsid w:val="0011354C"/>
    <w:rsid w:val="001146E7"/>
    <w:rsid w:val="001156B6"/>
    <w:rsid w:val="00124BFE"/>
    <w:rsid w:val="00135734"/>
    <w:rsid w:val="00152BBA"/>
    <w:rsid w:val="001556FA"/>
    <w:rsid w:val="00195437"/>
    <w:rsid w:val="0019752F"/>
    <w:rsid w:val="001A29E3"/>
    <w:rsid w:val="001B1D5D"/>
    <w:rsid w:val="001B3986"/>
    <w:rsid w:val="001B55E0"/>
    <w:rsid w:val="001B6541"/>
    <w:rsid w:val="001C615F"/>
    <w:rsid w:val="001E1C80"/>
    <w:rsid w:val="00200558"/>
    <w:rsid w:val="00200AD1"/>
    <w:rsid w:val="00215D5B"/>
    <w:rsid w:val="00225380"/>
    <w:rsid w:val="00232D49"/>
    <w:rsid w:val="00235092"/>
    <w:rsid w:val="00247DF8"/>
    <w:rsid w:val="00254E7F"/>
    <w:rsid w:val="0026056A"/>
    <w:rsid w:val="002748BF"/>
    <w:rsid w:val="00275D89"/>
    <w:rsid w:val="00280AF3"/>
    <w:rsid w:val="00293CEB"/>
    <w:rsid w:val="002957E0"/>
    <w:rsid w:val="002A2C5E"/>
    <w:rsid w:val="002A5735"/>
    <w:rsid w:val="002A6908"/>
    <w:rsid w:val="002B30A5"/>
    <w:rsid w:val="002B4133"/>
    <w:rsid w:val="002D7D33"/>
    <w:rsid w:val="002E1D1F"/>
    <w:rsid w:val="002F2085"/>
    <w:rsid w:val="002F4058"/>
    <w:rsid w:val="00304E29"/>
    <w:rsid w:val="0031253A"/>
    <w:rsid w:val="00324922"/>
    <w:rsid w:val="00331A74"/>
    <w:rsid w:val="003415B1"/>
    <w:rsid w:val="00342002"/>
    <w:rsid w:val="00342A77"/>
    <w:rsid w:val="00345C6E"/>
    <w:rsid w:val="0035068E"/>
    <w:rsid w:val="00377585"/>
    <w:rsid w:val="003816CA"/>
    <w:rsid w:val="003836BA"/>
    <w:rsid w:val="00387734"/>
    <w:rsid w:val="003922AE"/>
    <w:rsid w:val="003B3E6D"/>
    <w:rsid w:val="003D5430"/>
    <w:rsid w:val="003E6959"/>
    <w:rsid w:val="003F525D"/>
    <w:rsid w:val="00401021"/>
    <w:rsid w:val="004339DB"/>
    <w:rsid w:val="00435CC1"/>
    <w:rsid w:val="0044108F"/>
    <w:rsid w:val="004452CC"/>
    <w:rsid w:val="004517D5"/>
    <w:rsid w:val="004612A7"/>
    <w:rsid w:val="00471A0B"/>
    <w:rsid w:val="0048363B"/>
    <w:rsid w:val="004A047A"/>
    <w:rsid w:val="004A511B"/>
    <w:rsid w:val="004B27A3"/>
    <w:rsid w:val="0050453A"/>
    <w:rsid w:val="0051700C"/>
    <w:rsid w:val="00525BC5"/>
    <w:rsid w:val="005561CE"/>
    <w:rsid w:val="00587164"/>
    <w:rsid w:val="0058783E"/>
    <w:rsid w:val="005C16B3"/>
    <w:rsid w:val="005C24FD"/>
    <w:rsid w:val="005D69CA"/>
    <w:rsid w:val="005E0D3E"/>
    <w:rsid w:val="005E106A"/>
    <w:rsid w:val="005E313E"/>
    <w:rsid w:val="00627AEB"/>
    <w:rsid w:val="00627B0A"/>
    <w:rsid w:val="00642F33"/>
    <w:rsid w:val="00651198"/>
    <w:rsid w:val="00651ED0"/>
    <w:rsid w:val="006526A2"/>
    <w:rsid w:val="006618FF"/>
    <w:rsid w:val="0068652E"/>
    <w:rsid w:val="006A5F26"/>
    <w:rsid w:val="006C6885"/>
    <w:rsid w:val="006D6482"/>
    <w:rsid w:val="007350A9"/>
    <w:rsid w:val="00747A38"/>
    <w:rsid w:val="00762A74"/>
    <w:rsid w:val="00771100"/>
    <w:rsid w:val="0079601A"/>
    <w:rsid w:val="007A2627"/>
    <w:rsid w:val="007F2734"/>
    <w:rsid w:val="007F7BA7"/>
    <w:rsid w:val="00802231"/>
    <w:rsid w:val="008132D4"/>
    <w:rsid w:val="00817332"/>
    <w:rsid w:val="00834FCA"/>
    <w:rsid w:val="00843C4D"/>
    <w:rsid w:val="008628D2"/>
    <w:rsid w:val="00867E5E"/>
    <w:rsid w:val="008C0709"/>
    <w:rsid w:val="008D1543"/>
    <w:rsid w:val="008E1CD5"/>
    <w:rsid w:val="008E723D"/>
    <w:rsid w:val="008F6B3B"/>
    <w:rsid w:val="008F7B37"/>
    <w:rsid w:val="00905D65"/>
    <w:rsid w:val="0091414B"/>
    <w:rsid w:val="009179CC"/>
    <w:rsid w:val="0093710D"/>
    <w:rsid w:val="00957ED7"/>
    <w:rsid w:val="00990F99"/>
    <w:rsid w:val="00993891"/>
    <w:rsid w:val="009A17A3"/>
    <w:rsid w:val="009A4811"/>
    <w:rsid w:val="009B2D96"/>
    <w:rsid w:val="009B359C"/>
    <w:rsid w:val="009D0F24"/>
    <w:rsid w:val="009D49B2"/>
    <w:rsid w:val="009E3B33"/>
    <w:rsid w:val="009E4E51"/>
    <w:rsid w:val="00A161AB"/>
    <w:rsid w:val="00A20F16"/>
    <w:rsid w:val="00A256E6"/>
    <w:rsid w:val="00A308DE"/>
    <w:rsid w:val="00A34E5D"/>
    <w:rsid w:val="00A40649"/>
    <w:rsid w:val="00A409FF"/>
    <w:rsid w:val="00A5646A"/>
    <w:rsid w:val="00A754E3"/>
    <w:rsid w:val="00A81E70"/>
    <w:rsid w:val="00A835E8"/>
    <w:rsid w:val="00A92EDD"/>
    <w:rsid w:val="00AC599A"/>
    <w:rsid w:val="00AC76B4"/>
    <w:rsid w:val="00AD61A9"/>
    <w:rsid w:val="00AD64A0"/>
    <w:rsid w:val="00AE16D0"/>
    <w:rsid w:val="00AF5A36"/>
    <w:rsid w:val="00AF707D"/>
    <w:rsid w:val="00B01DA9"/>
    <w:rsid w:val="00B05408"/>
    <w:rsid w:val="00B1271E"/>
    <w:rsid w:val="00B13023"/>
    <w:rsid w:val="00B30AF3"/>
    <w:rsid w:val="00B60E7E"/>
    <w:rsid w:val="00B70B4E"/>
    <w:rsid w:val="00B84D43"/>
    <w:rsid w:val="00BB46AB"/>
    <w:rsid w:val="00BB5801"/>
    <w:rsid w:val="00BB642D"/>
    <w:rsid w:val="00BC165F"/>
    <w:rsid w:val="00BC248D"/>
    <w:rsid w:val="00BC5571"/>
    <w:rsid w:val="00BD66EE"/>
    <w:rsid w:val="00BE30E9"/>
    <w:rsid w:val="00C039EF"/>
    <w:rsid w:val="00C20022"/>
    <w:rsid w:val="00C260DD"/>
    <w:rsid w:val="00C32ED5"/>
    <w:rsid w:val="00C47C2C"/>
    <w:rsid w:val="00C618DB"/>
    <w:rsid w:val="00C631B9"/>
    <w:rsid w:val="00C6607B"/>
    <w:rsid w:val="00C736FC"/>
    <w:rsid w:val="00C77692"/>
    <w:rsid w:val="00C955AC"/>
    <w:rsid w:val="00CA031A"/>
    <w:rsid w:val="00CC3A83"/>
    <w:rsid w:val="00CF2BBB"/>
    <w:rsid w:val="00CF4112"/>
    <w:rsid w:val="00CF7BD2"/>
    <w:rsid w:val="00D0141F"/>
    <w:rsid w:val="00D13865"/>
    <w:rsid w:val="00D20291"/>
    <w:rsid w:val="00D20D4C"/>
    <w:rsid w:val="00D46BCF"/>
    <w:rsid w:val="00D61D72"/>
    <w:rsid w:val="00D62320"/>
    <w:rsid w:val="00DA514D"/>
    <w:rsid w:val="00DA78F3"/>
    <w:rsid w:val="00E05399"/>
    <w:rsid w:val="00E17D80"/>
    <w:rsid w:val="00E21906"/>
    <w:rsid w:val="00E36F30"/>
    <w:rsid w:val="00E6350C"/>
    <w:rsid w:val="00E96B7F"/>
    <w:rsid w:val="00EB60C0"/>
    <w:rsid w:val="00EF01AE"/>
    <w:rsid w:val="00F0166D"/>
    <w:rsid w:val="00F027AA"/>
    <w:rsid w:val="00F027EF"/>
    <w:rsid w:val="00F20675"/>
    <w:rsid w:val="00F250A8"/>
    <w:rsid w:val="00F34E51"/>
    <w:rsid w:val="00F715C7"/>
    <w:rsid w:val="00F92947"/>
    <w:rsid w:val="00FA1F18"/>
    <w:rsid w:val="00FC5A6F"/>
    <w:rsid w:val="00FD7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C2B38"/>
  <w15:docId w15:val="{9B6D9B3F-436E-47F9-BDBC-2DFB69CB7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4B27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A4811"/>
    <w:pPr>
      <w:keepNext/>
      <w:spacing w:after="0" w:line="240" w:lineRule="auto"/>
      <w:jc w:val="center"/>
      <w:outlineLvl w:val="1"/>
    </w:pPr>
    <w:rPr>
      <w:rFonts w:ascii="Arial" w:eastAsia="Times New Roman" w:hAnsi="Arial" w:cs="Arial"/>
      <w:b/>
      <w:bCs/>
      <w:sz w:val="32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9A4811"/>
    <w:rPr>
      <w:rFonts w:ascii="Arial" w:eastAsia="Times New Roman" w:hAnsi="Arial" w:cs="Arial"/>
      <w:b/>
      <w:bCs/>
      <w:sz w:val="32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unhideWhenUsed/>
    <w:rsid w:val="009A4811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9A4811"/>
    <w:rPr>
      <w:rFonts w:ascii="Arial" w:eastAsia="Times New Roman" w:hAnsi="Arial" w:cs="Arial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iPriority w:val="99"/>
    <w:unhideWhenUsed/>
    <w:rsid w:val="009A481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9A481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Styl1">
    <w:name w:val="Styl1"/>
    <w:basedOn w:val="Normln"/>
    <w:link w:val="Styl1Char1"/>
    <w:qFormat/>
    <w:rsid w:val="00F0166D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character" w:customStyle="1" w:styleId="Styl1Char1">
    <w:name w:val="Styl1 Char1"/>
    <w:link w:val="Styl1"/>
    <w:rsid w:val="00F0166D"/>
    <w:rPr>
      <w:rFonts w:ascii="Arial" w:eastAsia="Times New Roman" w:hAnsi="Arial" w:cs="Times New Roman"/>
      <w:sz w:val="20"/>
      <w:szCs w:val="24"/>
      <w:lang w:eastAsia="cs-CZ"/>
    </w:rPr>
  </w:style>
  <w:style w:type="character" w:customStyle="1" w:styleId="Styl1Char">
    <w:name w:val="Styl1 Char"/>
    <w:basedOn w:val="Standardnpsmoodstavce"/>
    <w:rsid w:val="001156B6"/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4B27A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harCharCharCharCharChar">
    <w:name w:val="Char Char Char Char Char Char"/>
    <w:basedOn w:val="Normln"/>
    <w:rsid w:val="005E0D3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3">
    <w:name w:val="Styl3"/>
    <w:basedOn w:val="Normln"/>
    <w:link w:val="Styl3Char1"/>
    <w:rsid w:val="003816CA"/>
    <w:pPr>
      <w:spacing w:after="0" w:line="240" w:lineRule="auto"/>
    </w:pPr>
    <w:rPr>
      <w:rFonts w:ascii="Arial" w:eastAsia="Times New Roman" w:hAnsi="Arial" w:cs="Times New Roman"/>
      <w:b/>
      <w:sz w:val="20"/>
      <w:szCs w:val="24"/>
      <w:u w:val="single"/>
    </w:rPr>
  </w:style>
  <w:style w:type="character" w:customStyle="1" w:styleId="Styl3Char1">
    <w:name w:val="Styl3 Char1"/>
    <w:link w:val="Styl3"/>
    <w:rsid w:val="003816CA"/>
    <w:rPr>
      <w:rFonts w:ascii="Arial" w:eastAsia="Times New Roman" w:hAnsi="Arial" w:cs="Times New Roman"/>
      <w:b/>
      <w:sz w:val="20"/>
      <w:szCs w:val="24"/>
      <w:u w:val="single"/>
      <w:lang w:eastAsia="cs-CZ"/>
    </w:rPr>
  </w:style>
  <w:style w:type="paragraph" w:customStyle="1" w:styleId="Styl2">
    <w:name w:val="Styl2"/>
    <w:basedOn w:val="Normln"/>
    <w:link w:val="Styl2Char"/>
    <w:rsid w:val="003816CA"/>
    <w:pPr>
      <w:spacing w:after="0" w:line="240" w:lineRule="auto"/>
    </w:pPr>
    <w:rPr>
      <w:rFonts w:ascii="Arial" w:eastAsia="Times New Roman" w:hAnsi="Arial" w:cs="Times New Roman"/>
      <w:b/>
      <w:sz w:val="20"/>
      <w:szCs w:val="24"/>
    </w:rPr>
  </w:style>
  <w:style w:type="character" w:customStyle="1" w:styleId="Styl2Char">
    <w:name w:val="Styl2 Char"/>
    <w:link w:val="Styl2"/>
    <w:rsid w:val="003816CA"/>
    <w:rPr>
      <w:rFonts w:ascii="Arial" w:eastAsia="Times New Roman" w:hAnsi="Arial" w:cs="Times New Roman"/>
      <w:b/>
      <w:sz w:val="20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5D69CA"/>
    <w:pPr>
      <w:ind w:left="720"/>
      <w:contextualSpacing/>
    </w:pPr>
  </w:style>
  <w:style w:type="character" w:customStyle="1" w:styleId="Styl2Char2">
    <w:name w:val="Styl2 Char2"/>
    <w:basedOn w:val="Standardnpsmoodstavce"/>
    <w:rsid w:val="00990F99"/>
    <w:rPr>
      <w:rFonts w:ascii="Arial" w:eastAsia="Times New Roman" w:hAnsi="Arial" w:cs="Times New Roman"/>
      <w:b/>
      <w:sz w:val="24"/>
      <w:szCs w:val="24"/>
      <w:lang w:eastAsia="cs-CZ"/>
    </w:rPr>
  </w:style>
  <w:style w:type="paragraph" w:customStyle="1" w:styleId="CharCharCharCharCharChar0">
    <w:name w:val="Char Char Char Char Char Char"/>
    <w:basedOn w:val="Normln"/>
    <w:rsid w:val="0068652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7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0DC67F-7253-4C4A-B3AB-A6D299EC2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803</Words>
  <Characters>4742</Characters>
  <Application>Microsoft Office Word</Application>
  <DocSecurity>0</DocSecurity>
  <Lines>39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Dana Popelkova</dc:creator>
  <cp:lastModifiedBy>Popelková, Dana</cp:lastModifiedBy>
  <cp:revision>18</cp:revision>
  <cp:lastPrinted>2022-01-24T14:58:00Z</cp:lastPrinted>
  <dcterms:created xsi:type="dcterms:W3CDTF">2022-04-01T12:47:00Z</dcterms:created>
  <dcterms:modified xsi:type="dcterms:W3CDTF">2022-04-03T22:19:00Z</dcterms:modified>
</cp:coreProperties>
</file>